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EFF6" w14:textId="77777777" w:rsidR="0046742B" w:rsidRDefault="0039049D">
      <w:pPr>
        <w:pStyle w:val="Corpodetexto"/>
        <w:spacing w:line="108" w:lineRule="exact"/>
        <w:ind w:left="184"/>
        <w:rPr>
          <w:sz w:val="10"/>
        </w:rPr>
      </w:pPr>
      <w:r>
        <w:pict w14:anchorId="4788A662"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 wp14:anchorId="6063D497" wp14:editId="70DFA0A2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2269C0"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 w14:anchorId="193FD12E"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 wp14:anchorId="404890CD" wp14:editId="3AE7E011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96A5" w14:textId="77777777" w:rsidR="0046742B" w:rsidRDefault="0046742B">
      <w:pPr>
        <w:pStyle w:val="Corpodetexto"/>
        <w:rPr>
          <w:sz w:val="20"/>
        </w:rPr>
      </w:pPr>
    </w:p>
    <w:p w14:paraId="6A4B0F75" w14:textId="77777777" w:rsidR="0046742B" w:rsidRDefault="0046742B">
      <w:pPr>
        <w:pStyle w:val="Corpodetexto"/>
        <w:rPr>
          <w:sz w:val="20"/>
        </w:rPr>
      </w:pPr>
    </w:p>
    <w:p w14:paraId="5C9CDB56" w14:textId="77777777" w:rsidR="0046742B" w:rsidRDefault="0039049D">
      <w:pPr>
        <w:pStyle w:val="Corpodetexto"/>
        <w:spacing w:before="8"/>
        <w:rPr>
          <w:sz w:val="14"/>
        </w:rPr>
      </w:pPr>
      <w:r>
        <w:pict w14:anchorId="6C8BAC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14:paraId="3FE0E01B" w14:textId="77777777"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14:paraId="0897584C" w14:textId="77777777"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 w14:paraId="7F78310F" w14:textId="77777777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14:paraId="31231E39" w14:textId="77777777"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569E4F7" wp14:editId="0A81C128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14:paraId="2B4B368B" w14:textId="77777777"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D94D83" w14:paraId="11AF6A59" w14:textId="77777777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40FEFFFD" w14:textId="360FCBA7" w:rsidR="0046742B" w:rsidRPr="00E064D0" w:rsidRDefault="00120A29" w:rsidP="00D94D83">
            <w:pPr>
              <w:pStyle w:val="TableParagraph"/>
              <w:tabs>
                <w:tab w:val="left" w:pos="4521"/>
                <w:tab w:val="left" w:pos="6500"/>
              </w:tabs>
              <w:spacing w:before="7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2B19E9" w:rsidRPr="002B19E9">
              <w:rPr>
                <w:spacing w:val="-5"/>
                <w:sz w:val="24"/>
                <w:lang w:val="pt-BR"/>
              </w:rPr>
              <w:t>Avaliaç</w:t>
            </w:r>
            <w:r w:rsidR="002B19E9">
              <w:rPr>
                <w:spacing w:val="-5"/>
                <w:sz w:val="24"/>
                <w:lang w:val="pt-BR"/>
              </w:rPr>
              <w:t>ão</w:t>
            </w:r>
            <w:r w:rsidR="002B19E9" w:rsidRPr="002B19E9">
              <w:rPr>
                <w:spacing w:val="-5"/>
                <w:sz w:val="24"/>
                <w:lang w:val="pt-BR"/>
              </w:rPr>
              <w:t xml:space="preserve"> Educacional</w:t>
            </w:r>
            <w:r w:rsidR="00B747E0">
              <w:rPr>
                <w:spacing w:val="-5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ab/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B747E0">
              <w:rPr>
                <w:sz w:val="24"/>
                <w:lang w:val="pt-BR"/>
              </w:rPr>
              <w:t>2</w:t>
            </w:r>
            <w:r w:rsidR="00D94D83">
              <w:rPr>
                <w:sz w:val="24"/>
                <w:lang w:val="pt-BR"/>
              </w:rPr>
              <w:tab/>
              <w:t xml:space="preserve">CH: </w:t>
            </w:r>
            <w:r w:rsidR="007E1B9B">
              <w:rPr>
                <w:sz w:val="24"/>
                <w:lang w:val="pt-BR"/>
              </w:rPr>
              <w:t>4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D94D83" w14:paraId="4DDBD460" w14:textId="77777777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118F9F38" w14:textId="1B92FD7A" w:rsidR="0046742B" w:rsidRPr="00E064D0" w:rsidRDefault="00120A29" w:rsidP="002B19E9">
            <w:pPr>
              <w:spacing w:line="358" w:lineRule="auto"/>
              <w:jc w:val="both"/>
              <w:rPr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Ementa:</w:t>
            </w:r>
            <w:r w:rsidR="00D94D83">
              <w:rPr>
                <w:b/>
                <w:sz w:val="24"/>
                <w:lang w:val="pt-BR"/>
              </w:rPr>
              <w:t xml:space="preserve"> </w:t>
            </w:r>
            <w:r w:rsidR="002B19E9" w:rsidRPr="00CA4BA4">
              <w:rPr>
                <w:rFonts w:eastAsia="Tahoma"/>
                <w:sz w:val="24"/>
                <w:szCs w:val="24"/>
              </w:rPr>
              <w:t>Avaliação: conceitos e instrumentos de avaliação. Funções, modalidades e propósitos da avaliação. Definição de objetivos e avaliação. Técnicas e instrumentos de avaliação. Características de um bom instrumento de medida. Testagem. Auto avaliação.</w:t>
            </w:r>
          </w:p>
        </w:tc>
      </w:tr>
      <w:tr w:rsidR="0046742B" w14:paraId="10578D7C" w14:textId="77777777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056F4716" w14:textId="5ADE47B0" w:rsidR="0046742B" w:rsidRDefault="00D94D83" w:rsidP="00F72F8F">
            <w:pPr>
              <w:pStyle w:val="TableParagraph"/>
              <w:spacing w:before="20"/>
              <w:ind w:left="0"/>
              <w:jc w:val="both"/>
              <w:rPr>
                <w:b/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Bibliografia b</w:t>
            </w:r>
            <w:r w:rsidR="00120A29" w:rsidRPr="00D94D83">
              <w:rPr>
                <w:b/>
                <w:sz w:val="24"/>
                <w:lang w:val="pt-BR"/>
              </w:rPr>
              <w:t>ásica:</w:t>
            </w:r>
          </w:p>
          <w:p w14:paraId="6DF1F29A" w14:textId="2229907F" w:rsidR="002B19E9" w:rsidRPr="00CA4BA4" w:rsidRDefault="002B19E9" w:rsidP="002B19E9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AFONSO, Almerindo Janela. </w:t>
            </w:r>
            <w:r w:rsidRPr="00CA4BA4">
              <w:rPr>
                <w:rFonts w:eastAsia="Tahoma"/>
                <w:b/>
                <w:sz w:val="24"/>
                <w:szCs w:val="24"/>
              </w:rPr>
              <w:t>Avaliação educacional</w:t>
            </w:r>
            <w:r w:rsidRPr="00CA4BA4">
              <w:rPr>
                <w:rFonts w:eastAsia="Tahoma"/>
                <w:sz w:val="24"/>
                <w:szCs w:val="24"/>
              </w:rPr>
              <w:t>: regulação ou emancipação.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São Paulo: Cortez, 2002.</w:t>
            </w:r>
          </w:p>
          <w:p w14:paraId="75F4F23B" w14:textId="77777777" w:rsidR="002B19E9" w:rsidRPr="00CA4BA4" w:rsidRDefault="002B19E9" w:rsidP="002B19E9">
            <w:pPr>
              <w:spacing w:line="146" w:lineRule="exact"/>
              <w:jc w:val="both"/>
              <w:rPr>
                <w:sz w:val="24"/>
                <w:szCs w:val="24"/>
              </w:rPr>
            </w:pPr>
          </w:p>
          <w:p w14:paraId="50FDBE0A" w14:textId="77777777" w:rsidR="002B19E9" w:rsidRPr="00CA4BA4" w:rsidRDefault="002B19E9" w:rsidP="002B19E9">
            <w:pPr>
              <w:spacing w:line="358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HAYDT, Regina C. </w:t>
            </w:r>
            <w:r w:rsidRPr="00CA4BA4">
              <w:rPr>
                <w:rFonts w:eastAsia="Tahoma"/>
                <w:b/>
                <w:sz w:val="24"/>
                <w:szCs w:val="24"/>
              </w:rPr>
              <w:t>Avaliação do processo ensino-aprendizagem</w:t>
            </w:r>
            <w:r w:rsidRPr="00CA4BA4">
              <w:rPr>
                <w:rFonts w:eastAsia="Tahoma"/>
                <w:sz w:val="24"/>
                <w:szCs w:val="24"/>
              </w:rPr>
              <w:t>. 5 ed. São Paulo: Ática, 1995.</w:t>
            </w:r>
          </w:p>
          <w:p w14:paraId="3170622C" w14:textId="77777777" w:rsidR="002B19E9" w:rsidRPr="00CA4BA4" w:rsidRDefault="002B19E9" w:rsidP="002B19E9">
            <w:pPr>
              <w:spacing w:line="123" w:lineRule="exact"/>
              <w:jc w:val="both"/>
              <w:rPr>
                <w:sz w:val="24"/>
                <w:szCs w:val="24"/>
              </w:rPr>
            </w:pPr>
          </w:p>
          <w:p w14:paraId="3F72F1F9" w14:textId="77777777" w:rsidR="002B19E9" w:rsidRPr="00CA4BA4" w:rsidRDefault="002B19E9" w:rsidP="002B19E9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PERRENOUD,  P.  </w:t>
            </w:r>
            <w:r w:rsidRPr="00CA4BA4">
              <w:rPr>
                <w:rFonts w:eastAsia="Tahoma"/>
                <w:b/>
                <w:sz w:val="24"/>
                <w:szCs w:val="24"/>
              </w:rPr>
              <w:t>Avaliação: da excelência à regulação das aprendizagens</w:t>
            </w:r>
            <w:r w:rsidRPr="00CA4BA4">
              <w:rPr>
                <w:rFonts w:eastAsia="Tahoma"/>
                <w:sz w:val="24"/>
                <w:szCs w:val="24"/>
              </w:rPr>
              <w:t>.</w:t>
            </w:r>
          </w:p>
          <w:p w14:paraId="37B9BBF1" w14:textId="77777777" w:rsidR="002B19E9" w:rsidRPr="00CA4BA4" w:rsidRDefault="002B19E9" w:rsidP="002B19E9">
            <w:pPr>
              <w:spacing w:line="142" w:lineRule="exact"/>
              <w:jc w:val="both"/>
              <w:rPr>
                <w:sz w:val="24"/>
                <w:szCs w:val="24"/>
              </w:rPr>
            </w:pPr>
          </w:p>
          <w:p w14:paraId="6B6BE843" w14:textId="77777777" w:rsidR="002B19E9" w:rsidRPr="00CA4BA4" w:rsidRDefault="002B19E9" w:rsidP="002B19E9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>Porto Alegre: ARTMED, 2007.</w:t>
            </w:r>
          </w:p>
          <w:p w14:paraId="1C71223A" w14:textId="77777777" w:rsidR="00B747E0" w:rsidRDefault="00B747E0" w:rsidP="00F72F8F">
            <w:pPr>
              <w:pStyle w:val="TableParagraph"/>
              <w:spacing w:before="20"/>
              <w:ind w:left="0"/>
              <w:jc w:val="both"/>
              <w:rPr>
                <w:b/>
                <w:sz w:val="24"/>
                <w:lang w:val="pt-BR"/>
              </w:rPr>
            </w:pPr>
          </w:p>
          <w:p w14:paraId="693BD73E" w14:textId="07B6F4B5" w:rsidR="00D94D83" w:rsidRDefault="00D94D83" w:rsidP="00F72F8F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D94D83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14:paraId="10D6677F" w14:textId="77777777" w:rsidR="002B19E9" w:rsidRDefault="002B19E9" w:rsidP="00F72F8F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</w:p>
          <w:p w14:paraId="3BAD7038" w14:textId="77777777" w:rsidR="002B19E9" w:rsidRPr="00CA4BA4" w:rsidRDefault="002B19E9" w:rsidP="002B19E9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BIANI, R.P.; BETINI, M.E.S. </w:t>
            </w:r>
            <w:r w:rsidRPr="002B19E9">
              <w:rPr>
                <w:rFonts w:eastAsia="Tahoma"/>
                <w:b/>
                <w:sz w:val="24"/>
                <w:szCs w:val="24"/>
              </w:rPr>
              <w:t>Do avaliador a aprendizagem ao avaliar para a aprendizagem</w:t>
            </w:r>
            <w:r w:rsidRPr="00CA4BA4">
              <w:rPr>
                <w:rFonts w:eastAsia="Tahoma"/>
                <w:sz w:val="24"/>
                <w:szCs w:val="24"/>
              </w:rPr>
              <w:t>: por uma nova cultura avaliativa. Educação: teoria e prática.v 20, n. 35, jul. – dez. 2010.</w:t>
            </w:r>
          </w:p>
          <w:p w14:paraId="37BD5FE2" w14:textId="77777777" w:rsidR="00D94D83" w:rsidRPr="00D94D83" w:rsidRDefault="00D94D83" w:rsidP="002B19E9">
            <w:pPr>
              <w:spacing w:line="146" w:lineRule="exact"/>
              <w:jc w:val="both"/>
              <w:rPr>
                <w:sz w:val="24"/>
                <w:szCs w:val="24"/>
                <w:lang w:val="pt-BR"/>
              </w:rPr>
            </w:pPr>
          </w:p>
          <w:p w14:paraId="5B22D3F7" w14:textId="15D406FD" w:rsidR="002B19E9" w:rsidRDefault="002B19E9" w:rsidP="002B19E9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CAMARGO, A. </w:t>
            </w:r>
            <w:r w:rsidRPr="002B19E9">
              <w:rPr>
                <w:rFonts w:eastAsia="Tahoma"/>
                <w:b/>
                <w:sz w:val="24"/>
                <w:szCs w:val="24"/>
              </w:rPr>
              <w:t>O discurso sobre a avaliação escolar do ponto de vista do aluno</w:t>
            </w:r>
            <w:r w:rsidRPr="00CA4BA4">
              <w:rPr>
                <w:rFonts w:eastAsia="Tahoma"/>
                <w:sz w:val="24"/>
                <w:szCs w:val="24"/>
              </w:rPr>
              <w:t>. Ver. Fac Educ. v. 23, n. 1-2. São Paulo, Jan./dec.1997.</w:t>
            </w:r>
          </w:p>
          <w:p w14:paraId="021CD8A7" w14:textId="27B02FBF" w:rsidR="002B19E9" w:rsidRDefault="002B19E9" w:rsidP="002B19E9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</w:p>
          <w:p w14:paraId="6DFF176D" w14:textId="77777777" w:rsidR="002B19E9" w:rsidRPr="00CA4BA4" w:rsidRDefault="002B19E9" w:rsidP="002B19E9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CASTRO,  Amélia;  CARVALHO,  Anna  Maria.  </w:t>
            </w:r>
            <w:r w:rsidRPr="00CA4BA4">
              <w:rPr>
                <w:rFonts w:eastAsia="Tahoma"/>
                <w:b/>
                <w:sz w:val="24"/>
                <w:szCs w:val="24"/>
              </w:rPr>
              <w:t>Ensinar a ensinar</w:t>
            </w:r>
            <w:r w:rsidRPr="00CA4BA4">
              <w:rPr>
                <w:rFonts w:eastAsia="Tahoma"/>
                <w:sz w:val="24"/>
                <w:szCs w:val="24"/>
              </w:rPr>
              <w:t>:  didática  para  a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escola fundamental e média. São Paulo: Pioneira Thomson Learning, 2002.</w:t>
            </w:r>
          </w:p>
          <w:p w14:paraId="24D0329C" w14:textId="77777777" w:rsidR="002B19E9" w:rsidRDefault="002B19E9" w:rsidP="002B19E9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bookmarkStart w:id="0" w:name="_GoBack"/>
            <w:bookmarkEnd w:id="0"/>
          </w:p>
          <w:p w14:paraId="714633B1" w14:textId="6E329021" w:rsidR="002B19E9" w:rsidRPr="00CA4BA4" w:rsidRDefault="002B19E9" w:rsidP="002B19E9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ESTEBAN, Maria Teresa (org.) </w:t>
            </w:r>
            <w:r w:rsidRPr="00CA4BA4">
              <w:rPr>
                <w:rFonts w:eastAsia="Tahoma"/>
                <w:b/>
                <w:sz w:val="24"/>
                <w:szCs w:val="24"/>
              </w:rPr>
              <w:t>Avaliação:</w:t>
            </w:r>
            <w:r w:rsidRPr="00CA4BA4">
              <w:rPr>
                <w:rFonts w:eastAsia="Tahoma"/>
                <w:sz w:val="24"/>
                <w:szCs w:val="24"/>
              </w:rPr>
              <w:t xml:space="preserve"> uma prática em busca de novos sentidos.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Rio de Janeiro: DP&amp;A, 2003.</w:t>
            </w:r>
          </w:p>
          <w:p w14:paraId="2D3A0530" w14:textId="77777777" w:rsidR="002B19E9" w:rsidRPr="00CA4BA4" w:rsidRDefault="002B19E9" w:rsidP="002B19E9">
            <w:pPr>
              <w:spacing w:line="308" w:lineRule="exact"/>
              <w:jc w:val="both"/>
              <w:rPr>
                <w:sz w:val="24"/>
                <w:szCs w:val="24"/>
              </w:rPr>
            </w:pPr>
          </w:p>
          <w:p w14:paraId="5218809D" w14:textId="1045FC93" w:rsidR="002B19E9" w:rsidRPr="00CA4BA4" w:rsidRDefault="002B19E9" w:rsidP="002B19E9">
            <w:pPr>
              <w:tabs>
                <w:tab w:val="left" w:pos="1400"/>
                <w:tab w:val="left" w:pos="2440"/>
                <w:tab w:val="left" w:pos="3320"/>
              </w:tabs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>LUCKESI,</w:t>
            </w:r>
            <w:r w:rsidRPr="00CA4BA4">
              <w:rPr>
                <w:rFonts w:eastAsia="Tahoma"/>
                <w:sz w:val="24"/>
                <w:szCs w:val="24"/>
              </w:rPr>
              <w:tab/>
              <w:t>Cipriano</w:t>
            </w:r>
            <w:r w:rsidRPr="00CA4BA4">
              <w:rPr>
                <w:rFonts w:eastAsia="Tahoma"/>
                <w:sz w:val="24"/>
                <w:szCs w:val="24"/>
              </w:rPr>
              <w:tab/>
              <w:t>Carlos.</w:t>
            </w:r>
            <w:r w:rsidRPr="00CA4BA4">
              <w:rPr>
                <w:sz w:val="24"/>
                <w:szCs w:val="24"/>
              </w:rPr>
              <w:tab/>
            </w:r>
            <w:r w:rsidRPr="00CA4BA4">
              <w:rPr>
                <w:rFonts w:eastAsia="Tahoma"/>
                <w:b/>
                <w:sz w:val="24"/>
                <w:szCs w:val="24"/>
              </w:rPr>
              <w:t>Avaliação  da  aprendizagem  escolar</w:t>
            </w:r>
            <w:r w:rsidRPr="00CA4BA4">
              <w:rPr>
                <w:rFonts w:eastAsia="Tahoma"/>
                <w:sz w:val="24"/>
                <w:szCs w:val="24"/>
              </w:rPr>
              <w:t>.  São  Paulo: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Cortez, 2002.</w:t>
            </w:r>
          </w:p>
          <w:p w14:paraId="0A44E6D1" w14:textId="0C82BCEB" w:rsidR="0046742B" w:rsidRDefault="0046742B" w:rsidP="002B19E9">
            <w:pPr>
              <w:spacing w:line="0" w:lineRule="atLeast"/>
              <w:jc w:val="both"/>
              <w:rPr>
                <w:b/>
                <w:sz w:val="24"/>
              </w:rPr>
            </w:pPr>
          </w:p>
        </w:tc>
      </w:tr>
    </w:tbl>
    <w:p w14:paraId="09DB924F" w14:textId="77777777" w:rsidR="00120A29" w:rsidRDefault="00120A29"/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120A29"/>
    <w:rsid w:val="002B19E9"/>
    <w:rsid w:val="0039049D"/>
    <w:rsid w:val="0046742B"/>
    <w:rsid w:val="007E1B9B"/>
    <w:rsid w:val="008445FB"/>
    <w:rsid w:val="00870ED2"/>
    <w:rsid w:val="00A412D8"/>
    <w:rsid w:val="00B747E0"/>
    <w:rsid w:val="00BF1488"/>
    <w:rsid w:val="00C60536"/>
    <w:rsid w:val="00D94D83"/>
    <w:rsid w:val="00E064D0"/>
    <w:rsid w:val="00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6B20FC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2F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Edilane Brandão</cp:lastModifiedBy>
  <cp:revision>13</cp:revision>
  <cp:lastPrinted>2019-04-09T20:26:00Z</cp:lastPrinted>
  <dcterms:created xsi:type="dcterms:W3CDTF">2018-01-16T12:56:00Z</dcterms:created>
  <dcterms:modified xsi:type="dcterms:W3CDTF">2019-04-09T20:32:00Z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