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470B99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470B99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0A194E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0A194E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0A194E" w:rsidRPr="000A194E">
              <w:rPr>
                <w:spacing w:val="-5"/>
                <w:sz w:val="24"/>
                <w:lang w:val="pt-BR"/>
              </w:rPr>
              <w:t xml:space="preserve">Metodologia da Educação Profissionalizante 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825DA5">
              <w:rPr>
                <w:spacing w:val="58"/>
                <w:sz w:val="24"/>
                <w:lang w:val="pt-BR"/>
              </w:rPr>
              <w:t xml:space="preserve"> 3</w:t>
            </w:r>
            <w:r w:rsidR="00825DA5">
              <w:rPr>
                <w:sz w:val="24"/>
                <w:lang w:val="pt-BR"/>
              </w:rPr>
              <w:tab/>
              <w:t>CH: 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0A194E" w:rsidTr="000A194E">
        <w:trPr>
          <w:trHeight w:val="110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0A194E">
            <w:pPr>
              <w:adjustRightInd w:val="0"/>
              <w:spacing w:line="360" w:lineRule="auto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0A194E" w:rsidRPr="000A194E">
              <w:rPr>
                <w:sz w:val="24"/>
                <w:szCs w:val="24"/>
                <w:lang w:val="pt-BR"/>
              </w:rPr>
              <w:t>Histórico da educação profissional; bases legais; educação, trabalho, ciência e tecnologia no conte da educação profissionalizante no contexto contemporâneo; escolas técnicas e profissionalizantes; prática didático-pedagógica e formação profissionalizante.</w:t>
            </w:r>
          </w:p>
        </w:tc>
      </w:tr>
      <w:tr w:rsidR="0046742B" w:rsidRPr="000E67CD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Pr="00365328" w:rsidRDefault="00365328" w:rsidP="00825DA5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0A194E" w:rsidRPr="000A194E" w:rsidRDefault="000A194E" w:rsidP="000A194E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0A194E">
              <w:rPr>
                <w:sz w:val="24"/>
                <w:szCs w:val="24"/>
                <w:lang w:val="pt-BR"/>
              </w:rPr>
              <w:t xml:space="preserve">FERRETI C. et al. </w:t>
            </w:r>
            <w:r w:rsidRPr="000A194E">
              <w:rPr>
                <w:b/>
                <w:sz w:val="24"/>
                <w:szCs w:val="24"/>
                <w:lang w:val="pt-BR"/>
              </w:rPr>
              <w:t xml:space="preserve">Novas </w:t>
            </w:r>
            <w:r w:rsidRPr="000A194E">
              <w:rPr>
                <w:b/>
                <w:sz w:val="24"/>
                <w:szCs w:val="24"/>
                <w:lang w:val="pt-BR"/>
              </w:rPr>
              <w:t>tecnologias, trabalho e educação:</w:t>
            </w:r>
            <w:r w:rsidRPr="000A194E">
              <w:rPr>
                <w:sz w:val="24"/>
                <w:szCs w:val="24"/>
                <w:lang w:val="pt-BR"/>
              </w:rPr>
              <w:t xml:space="preserve"> </w:t>
            </w:r>
            <w:r w:rsidRPr="000A194E">
              <w:rPr>
                <w:sz w:val="24"/>
                <w:szCs w:val="24"/>
                <w:lang w:val="pt-BR"/>
              </w:rPr>
              <w:t>um debate multidisciplinar. Petrópolis: Vozes, 1994.</w:t>
            </w:r>
          </w:p>
          <w:p w:rsidR="000A194E" w:rsidRPr="000A194E" w:rsidRDefault="000A194E" w:rsidP="000A194E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0A194E">
              <w:rPr>
                <w:sz w:val="24"/>
                <w:szCs w:val="24"/>
                <w:lang w:val="pt-BR"/>
              </w:rPr>
              <w:t>FRIGOTTO, Gaudêncio; CIAVATTA, Maria (Orgs</w:t>
            </w:r>
            <w:r>
              <w:rPr>
                <w:sz w:val="24"/>
                <w:szCs w:val="24"/>
                <w:lang w:val="pt-BR"/>
              </w:rPr>
              <w:t>.</w:t>
            </w:r>
            <w:r w:rsidRPr="000A194E">
              <w:rPr>
                <w:sz w:val="24"/>
                <w:szCs w:val="24"/>
                <w:lang w:val="pt-BR"/>
              </w:rPr>
              <w:t xml:space="preserve">). </w:t>
            </w:r>
            <w:r w:rsidRPr="000A194E">
              <w:rPr>
                <w:b/>
                <w:sz w:val="24"/>
                <w:szCs w:val="24"/>
                <w:lang w:val="pt-BR"/>
              </w:rPr>
              <w:t>A formação do cidadão produtivo</w:t>
            </w:r>
            <w:r w:rsidRPr="000A194E">
              <w:rPr>
                <w:sz w:val="24"/>
                <w:szCs w:val="24"/>
                <w:lang w:val="pt-BR"/>
              </w:rPr>
              <w:t xml:space="preserve"> – a cultura de mercado no Ensino Médio-Técnico, Brasília: INEP – Anísio Teixeira, 2006.</w:t>
            </w:r>
          </w:p>
          <w:p w:rsidR="000A194E" w:rsidRPr="000A194E" w:rsidRDefault="000A194E" w:rsidP="000A194E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0A194E">
              <w:rPr>
                <w:sz w:val="24"/>
                <w:szCs w:val="24"/>
                <w:lang w:val="pt-BR"/>
              </w:rPr>
              <w:t xml:space="preserve">LOMBARDI, José Claudinei; SAVIANI, Dermeval; SANFELICE, José Luís (Orgs.). </w:t>
            </w:r>
            <w:r w:rsidRPr="000A194E">
              <w:rPr>
                <w:b/>
                <w:sz w:val="24"/>
                <w:szCs w:val="24"/>
                <w:lang w:val="pt-BR"/>
              </w:rPr>
              <w:t>Capitalismo, trabalho e educação</w:t>
            </w:r>
            <w:r w:rsidRPr="000A194E">
              <w:rPr>
                <w:sz w:val="24"/>
                <w:szCs w:val="24"/>
                <w:lang w:val="pt-BR"/>
              </w:rPr>
              <w:t xml:space="preserve">. Campinas, SP: Autores Associados, 2002. </w:t>
            </w:r>
          </w:p>
          <w:p w:rsidR="000A194E" w:rsidRDefault="000A194E" w:rsidP="000A194E">
            <w:pPr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0A194E">
              <w:rPr>
                <w:b/>
                <w:bCs/>
                <w:sz w:val="24"/>
                <w:szCs w:val="24"/>
                <w:lang w:val="pt-BR"/>
              </w:rPr>
              <w:t>Bibliografia complementar</w:t>
            </w:r>
            <w:r>
              <w:rPr>
                <w:b/>
                <w:bCs/>
                <w:sz w:val="24"/>
                <w:szCs w:val="24"/>
                <w:lang w:val="pt-BR"/>
              </w:rPr>
              <w:t>:</w:t>
            </w:r>
          </w:p>
          <w:p w:rsidR="000A194E" w:rsidRPr="000A194E" w:rsidRDefault="000A194E" w:rsidP="000A194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0A194E">
              <w:rPr>
                <w:sz w:val="24"/>
                <w:szCs w:val="24"/>
                <w:lang w:val="pt-BR"/>
              </w:rPr>
              <w:t xml:space="preserve">FRIGOTTO, Gaudêncio. </w:t>
            </w:r>
            <w:r w:rsidRPr="000A194E">
              <w:rPr>
                <w:b/>
                <w:sz w:val="24"/>
                <w:szCs w:val="24"/>
                <w:lang w:val="pt-BR"/>
              </w:rPr>
              <w:t xml:space="preserve">Contemporaneidade, educação e tecnologia. </w:t>
            </w:r>
            <w:r w:rsidRPr="000A194E">
              <w:rPr>
                <w:sz w:val="24"/>
                <w:szCs w:val="24"/>
                <w:lang w:val="pt-BR"/>
              </w:rPr>
              <w:t>In: Educação e Sociedade. São Paulo: Cortez, 2007, V.28. N° 100.</w:t>
            </w:r>
          </w:p>
          <w:p w:rsidR="000A194E" w:rsidRPr="000A194E" w:rsidRDefault="000A194E" w:rsidP="000A194E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0A194E">
              <w:rPr>
                <w:sz w:val="24"/>
                <w:szCs w:val="24"/>
                <w:lang w:val="pt-BR"/>
              </w:rPr>
              <w:t xml:space="preserve">MANFREDI, Silvia. </w:t>
            </w:r>
            <w:r w:rsidRPr="000A194E">
              <w:rPr>
                <w:b/>
                <w:sz w:val="24"/>
                <w:szCs w:val="24"/>
                <w:lang w:val="pt-BR"/>
              </w:rPr>
              <w:t>Educação profissional no Brasil</w:t>
            </w:r>
            <w:r w:rsidRPr="000A194E">
              <w:rPr>
                <w:sz w:val="24"/>
                <w:szCs w:val="24"/>
                <w:lang w:val="pt-BR"/>
              </w:rPr>
              <w:t>. São Paulo: Cortez Editora, 2002.</w:t>
            </w:r>
          </w:p>
          <w:p w:rsidR="000A194E" w:rsidRPr="000A194E" w:rsidRDefault="000A194E" w:rsidP="000A194E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0A194E">
              <w:rPr>
                <w:sz w:val="24"/>
                <w:szCs w:val="24"/>
                <w:lang w:val="pt-BR"/>
              </w:rPr>
              <w:t xml:space="preserve">LOMBARDI, José Claudinei (Org.). </w:t>
            </w:r>
            <w:r w:rsidRPr="000A194E">
              <w:rPr>
                <w:b/>
                <w:sz w:val="24"/>
                <w:szCs w:val="24"/>
                <w:lang w:val="pt-BR"/>
              </w:rPr>
              <w:t>Globalização, pós-modernidade e educação:</w:t>
            </w:r>
            <w:r w:rsidRPr="000A194E">
              <w:rPr>
                <w:sz w:val="24"/>
                <w:szCs w:val="24"/>
                <w:lang w:val="pt-BR"/>
              </w:rPr>
              <w:t xml:space="preserve"> história, filosofia e temas transversais. 2</w:t>
            </w:r>
            <w:r>
              <w:rPr>
                <w:sz w:val="24"/>
                <w:szCs w:val="24"/>
                <w:lang w:val="pt-BR"/>
              </w:rPr>
              <w:t>.</w:t>
            </w:r>
            <w:r w:rsidRPr="000A194E">
              <w:rPr>
                <w:sz w:val="24"/>
                <w:szCs w:val="24"/>
                <w:lang w:val="pt-BR"/>
              </w:rPr>
              <w:t xml:space="preserve"> ed. Campinas, SP: Autores Associados, 2003.</w:t>
            </w:r>
          </w:p>
          <w:p w:rsidR="000A194E" w:rsidRPr="000A194E" w:rsidRDefault="000A194E" w:rsidP="000A194E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IMBERNÓN, Francisco (O</w:t>
            </w:r>
            <w:bookmarkStart w:id="0" w:name="_GoBack"/>
            <w:bookmarkEnd w:id="0"/>
            <w:r w:rsidRPr="000A194E">
              <w:rPr>
                <w:sz w:val="24"/>
                <w:szCs w:val="24"/>
                <w:lang w:val="pt-BR"/>
              </w:rPr>
              <w:t xml:space="preserve">rg.). </w:t>
            </w:r>
            <w:r w:rsidRPr="000A194E">
              <w:rPr>
                <w:b/>
                <w:sz w:val="24"/>
                <w:szCs w:val="24"/>
                <w:lang w:val="pt-BR"/>
              </w:rPr>
              <w:t xml:space="preserve">A educação no século XXI: </w:t>
            </w:r>
            <w:r w:rsidRPr="000A194E">
              <w:rPr>
                <w:sz w:val="24"/>
                <w:szCs w:val="24"/>
                <w:lang w:val="pt-BR"/>
              </w:rPr>
              <w:t>os desafios do futuro imediato. Porto Alegre: Artmed, 2000.</w:t>
            </w:r>
          </w:p>
          <w:p w:rsidR="0046742B" w:rsidRPr="00365328" w:rsidRDefault="000A194E" w:rsidP="000A194E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0A194E">
              <w:rPr>
                <w:sz w:val="24"/>
                <w:szCs w:val="24"/>
                <w:lang w:val="pt-BR"/>
              </w:rPr>
              <w:t xml:space="preserve">MANACORDA, Mario Alighiero. </w:t>
            </w:r>
            <w:r w:rsidRPr="000A194E">
              <w:rPr>
                <w:b/>
                <w:sz w:val="24"/>
                <w:szCs w:val="24"/>
                <w:lang w:val="pt-BR"/>
              </w:rPr>
              <w:t xml:space="preserve">Marx e a pedagogia moderna. </w:t>
            </w:r>
            <w:r w:rsidRPr="006A5C06">
              <w:rPr>
                <w:sz w:val="24"/>
                <w:szCs w:val="24"/>
              </w:rPr>
              <w:t>São Paulo: Cortez, 1991.</w:t>
            </w:r>
          </w:p>
        </w:tc>
      </w:tr>
    </w:tbl>
    <w:p w:rsidR="00120A29" w:rsidRPr="00365328" w:rsidRDefault="00120A29" w:rsidP="007C3E8E">
      <w:pPr>
        <w:spacing w:line="360" w:lineRule="auto"/>
        <w:jc w:val="both"/>
        <w:rPr>
          <w:lang w:val="pt-BR"/>
        </w:rPr>
      </w:pPr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A194E"/>
    <w:rsid w:val="000E67CD"/>
    <w:rsid w:val="00120A29"/>
    <w:rsid w:val="00365328"/>
    <w:rsid w:val="0046742B"/>
    <w:rsid w:val="00470B99"/>
    <w:rsid w:val="005F126E"/>
    <w:rsid w:val="0077199C"/>
    <w:rsid w:val="007C3E8E"/>
    <w:rsid w:val="00825DA5"/>
    <w:rsid w:val="00B84986"/>
    <w:rsid w:val="00B912C1"/>
    <w:rsid w:val="00B939D4"/>
    <w:rsid w:val="00CE51EB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14</cp:revision>
  <cp:lastPrinted>2018-01-22T12:00:00Z</cp:lastPrinted>
  <dcterms:created xsi:type="dcterms:W3CDTF">2018-01-16T12:56:00Z</dcterms:created>
  <dcterms:modified xsi:type="dcterms:W3CDTF">2018-01-22T12:00:00Z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