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1F418B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1F418B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A90446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A9044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A90446" w:rsidRPr="00A90446">
              <w:rPr>
                <w:spacing w:val="-5"/>
                <w:sz w:val="24"/>
                <w:lang w:val="pt-BR"/>
              </w:rPr>
              <w:t>Metodologia do Ensino em Língua Portuguesa</w:t>
            </w:r>
            <w:r w:rsidR="001F418B">
              <w:rPr>
                <w:spacing w:val="-5"/>
                <w:sz w:val="24"/>
                <w:lang w:val="pt-BR"/>
              </w:rPr>
              <w:t xml:space="preserve"> e Literatura Infantil</w:t>
            </w:r>
            <w:r w:rsidR="001F418B">
              <w:rPr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825DA5">
              <w:rPr>
                <w:spacing w:val="58"/>
                <w:sz w:val="24"/>
                <w:lang w:val="pt-BR"/>
              </w:rPr>
              <w:t xml:space="preserve"> </w:t>
            </w:r>
            <w:r w:rsidR="00A90446">
              <w:rPr>
                <w:spacing w:val="58"/>
                <w:sz w:val="24"/>
                <w:lang w:val="pt-BR"/>
              </w:rPr>
              <w:t>4</w:t>
            </w:r>
            <w:r w:rsidR="00A9044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A90446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1F418B">
            <w:pPr>
              <w:spacing w:line="358" w:lineRule="auto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1F418B" w:rsidRPr="001F418B">
              <w:rPr>
                <w:rFonts w:eastAsia="Tahoma"/>
                <w:sz w:val="24"/>
                <w:szCs w:val="24"/>
                <w:lang w:val="pt-BR"/>
              </w:rPr>
              <w:t>As diferenças entre o ensino da língua materna e das demais disciplinas curriculares: abordagem histórico-construtiva da linguagem. A relação entre os conceitos de gramática adotados pelo professor e as diferentes metodologias de ensino aplicáveis em sala. Inter e multidisciplinaridade no ensino da língua materna. O sentido como fundamento de toda atividade linguística e, portanto, do ensino de línguas. Desenvolvimento de técnicas e materiais próprios para o ensino da língua materna. Prática do ensino de língua materna. Importância escolar da literatura infantil. A</w:t>
            </w:r>
            <w:bookmarkStart w:id="0" w:name="page53"/>
            <w:bookmarkEnd w:id="0"/>
            <w:r w:rsidR="001F418B" w:rsidRPr="001F418B">
              <w:rPr>
                <w:rFonts w:eastAsia="Tahoma"/>
                <w:sz w:val="24"/>
                <w:szCs w:val="24"/>
                <w:lang w:val="pt-BR"/>
              </w:rPr>
              <w:t xml:space="preserve">literatura infantil e a construção do sujeito-leitor. Métodos e técnicas de utilização da literatura infantil no cotidiano escolar. </w:t>
            </w:r>
            <w:r w:rsidR="001F418B" w:rsidRPr="00CA4BA4">
              <w:rPr>
                <w:rFonts w:eastAsia="Tahoma"/>
                <w:sz w:val="24"/>
                <w:szCs w:val="24"/>
              </w:rPr>
              <w:t>A literatura como conteúdo e não como pretexto.</w:t>
            </w:r>
          </w:p>
        </w:tc>
      </w:tr>
      <w:tr w:rsidR="0046742B" w:rsidRPr="000E67CD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Default="00365328" w:rsidP="001F418B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1F418B" w:rsidRPr="001F418B" w:rsidRDefault="001F418B" w:rsidP="001F418B">
            <w:pPr>
              <w:spacing w:line="356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1F418B">
              <w:rPr>
                <w:rFonts w:eastAsia="Tahoma"/>
                <w:sz w:val="24"/>
                <w:szCs w:val="24"/>
                <w:lang w:val="pt-BR"/>
              </w:rPr>
              <w:t xml:space="preserve">COSTA, Marta Morais de. </w:t>
            </w: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>Metodologia do Ensino da Literatura Infantil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>. São Paulo: Ibpex, 2009.</w:t>
            </w:r>
          </w:p>
          <w:p w:rsidR="001F418B" w:rsidRPr="001F418B" w:rsidRDefault="001F418B" w:rsidP="001F418B">
            <w:pPr>
              <w:spacing w:line="356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1F418B">
              <w:rPr>
                <w:rFonts w:eastAsia="Tahoma"/>
                <w:sz w:val="24"/>
                <w:szCs w:val="24"/>
                <w:lang w:val="pt-BR"/>
              </w:rPr>
              <w:t xml:space="preserve">CUNHA, EdanneMadza de Almeida. </w:t>
            </w: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>Metodologia do Ensino de Língua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 xml:space="preserve">Portuguesa e Alfabetização. 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>São Paulo: IBPEX, 2005.</w:t>
            </w:r>
          </w:p>
          <w:p w:rsidR="001F418B" w:rsidRPr="001F418B" w:rsidRDefault="001F418B" w:rsidP="001F418B">
            <w:pPr>
              <w:spacing w:line="356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1F418B">
              <w:rPr>
                <w:rFonts w:eastAsia="Tahoma"/>
                <w:sz w:val="24"/>
                <w:szCs w:val="24"/>
                <w:lang w:val="pt-BR"/>
              </w:rPr>
              <w:t xml:space="preserve">GUEDES, P. C. </w:t>
            </w: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>A formação do professor de português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>. São Paulo: Parábola Editorial, 2006.</w:t>
            </w:r>
          </w:p>
          <w:p w:rsidR="001F418B" w:rsidRPr="001F418B" w:rsidRDefault="001F418B" w:rsidP="001F418B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1F418B" w:rsidRPr="001F418B" w:rsidRDefault="001F418B" w:rsidP="001F418B">
            <w:pPr>
              <w:tabs>
                <w:tab w:val="left" w:pos="1980"/>
                <w:tab w:val="left" w:pos="2880"/>
                <w:tab w:val="left" w:pos="4260"/>
                <w:tab w:val="left" w:pos="5380"/>
                <w:tab w:val="left" w:pos="6700"/>
                <w:tab w:val="left" w:pos="7020"/>
                <w:tab w:val="left" w:pos="8080"/>
                <w:tab w:val="left" w:pos="8660"/>
              </w:tabs>
              <w:spacing w:line="0" w:lineRule="atLeast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1F418B">
              <w:rPr>
                <w:rFonts w:eastAsia="Tahoma"/>
                <w:sz w:val="24"/>
                <w:szCs w:val="24"/>
                <w:lang w:val="pt-BR"/>
              </w:rPr>
              <w:t>ABRAMOVICH,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ab/>
              <w:t>Fanny.</w:t>
            </w:r>
            <w:r w:rsidRPr="001F418B">
              <w:rPr>
                <w:sz w:val="24"/>
                <w:szCs w:val="24"/>
                <w:lang w:val="pt-BR"/>
              </w:rPr>
              <w:tab/>
            </w: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>Literatura</w:t>
            </w: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ab/>
              <w:t>infantil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>:</w:t>
            </w:r>
            <w:r w:rsidRPr="001F418B">
              <w:rPr>
                <w:sz w:val="24"/>
                <w:szCs w:val="24"/>
                <w:lang w:val="pt-BR"/>
              </w:rPr>
              <w:tab/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>gostosuras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ab/>
              <w:t>e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ab/>
              <w:t>bobices.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ab/>
              <w:t>São</w:t>
            </w:r>
            <w:r w:rsidRPr="001F418B">
              <w:rPr>
                <w:sz w:val="24"/>
                <w:szCs w:val="24"/>
                <w:lang w:val="pt-BR"/>
              </w:rPr>
              <w:tab/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>Paulo:</w:t>
            </w:r>
          </w:p>
          <w:p w:rsidR="001F418B" w:rsidRPr="001F418B" w:rsidRDefault="001F418B" w:rsidP="001F418B">
            <w:pPr>
              <w:spacing w:line="143" w:lineRule="exact"/>
              <w:jc w:val="both"/>
              <w:rPr>
                <w:sz w:val="24"/>
                <w:szCs w:val="24"/>
                <w:lang w:val="pt-BR"/>
              </w:rPr>
            </w:pPr>
          </w:p>
          <w:p w:rsidR="001F418B" w:rsidRPr="001F418B" w:rsidRDefault="001F418B" w:rsidP="001F418B">
            <w:pPr>
              <w:spacing w:line="0" w:lineRule="atLeast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1F418B">
              <w:rPr>
                <w:rFonts w:eastAsia="Tahoma"/>
                <w:sz w:val="24"/>
                <w:szCs w:val="24"/>
                <w:lang w:val="pt-BR"/>
              </w:rPr>
              <w:t>Scipione, 2000.</w:t>
            </w:r>
          </w:p>
          <w:p w:rsidR="001F418B" w:rsidRPr="001F418B" w:rsidRDefault="001F418B" w:rsidP="001F418B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1F418B">
              <w:rPr>
                <w:rFonts w:eastAsia="Tahoma"/>
                <w:sz w:val="24"/>
                <w:szCs w:val="24"/>
                <w:lang w:val="pt-BR"/>
              </w:rPr>
              <w:t xml:space="preserve">FARIA, Maria Alice. </w:t>
            </w: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>Como usar a literatura infantil na sala de aula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>. São Paulo: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>Contexto, 2011.</w:t>
            </w:r>
          </w:p>
          <w:p w:rsidR="001F418B" w:rsidRPr="001F418B" w:rsidRDefault="001F418B" w:rsidP="001F418B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1F418B">
              <w:rPr>
                <w:rFonts w:eastAsia="Tahoma"/>
                <w:sz w:val="24"/>
                <w:szCs w:val="24"/>
                <w:lang w:val="pt-BR"/>
              </w:rPr>
              <w:t xml:space="preserve">LERNER, D. </w:t>
            </w: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>Ler e escrever na escola</w:t>
            </w:r>
            <w:r>
              <w:rPr>
                <w:rFonts w:eastAsia="Tahoma"/>
                <w:sz w:val="24"/>
                <w:szCs w:val="24"/>
                <w:lang w:val="pt-BR"/>
              </w:rPr>
              <w:t>: o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 xml:space="preserve"> real, o possível e o necessário. Porto Alegre: Artmed,2002.</w:t>
            </w:r>
          </w:p>
          <w:p w:rsidR="001F418B" w:rsidRPr="001F418B" w:rsidRDefault="001F418B" w:rsidP="001F418B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F418B">
              <w:rPr>
                <w:sz w:val="24"/>
                <w:szCs w:val="24"/>
                <w:lang w:val="pt-BR"/>
              </w:rPr>
              <w:t xml:space="preserve">LUFT, C. P. </w:t>
            </w:r>
            <w:r w:rsidRPr="001F418B">
              <w:rPr>
                <w:b/>
                <w:sz w:val="24"/>
                <w:szCs w:val="24"/>
                <w:lang w:val="pt-BR"/>
              </w:rPr>
              <w:t xml:space="preserve">Língua e liberdade. </w:t>
            </w:r>
            <w:r w:rsidRPr="001F418B">
              <w:rPr>
                <w:sz w:val="24"/>
                <w:szCs w:val="24"/>
                <w:lang w:val="pt-BR"/>
              </w:rPr>
              <w:t>7. ed. São Paulo: Ática, 2000.</w:t>
            </w:r>
          </w:p>
          <w:p w:rsidR="0046742B" w:rsidRPr="00365328" w:rsidRDefault="001F418B" w:rsidP="001F418B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1F418B">
              <w:rPr>
                <w:rFonts w:eastAsia="Tahoma"/>
                <w:sz w:val="24"/>
                <w:szCs w:val="24"/>
                <w:lang w:val="pt-BR"/>
              </w:rPr>
              <w:t xml:space="preserve">ZILBERMAN, R. </w:t>
            </w:r>
            <w:r w:rsidRPr="001F418B">
              <w:rPr>
                <w:rFonts w:eastAsia="Tahoma"/>
                <w:b/>
                <w:sz w:val="24"/>
                <w:szCs w:val="24"/>
                <w:lang w:val="pt-BR"/>
              </w:rPr>
              <w:t>A literatura infantil na escola</w:t>
            </w:r>
            <w:r w:rsidRPr="001F418B"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  <w:r w:rsidRPr="00CA4BA4">
              <w:rPr>
                <w:rFonts w:eastAsia="Tahoma"/>
                <w:sz w:val="24"/>
                <w:szCs w:val="24"/>
              </w:rPr>
              <w:t>São Paulo: Global Ed., 2003.</w:t>
            </w:r>
          </w:p>
        </w:tc>
      </w:tr>
    </w:tbl>
    <w:p w:rsidR="00120A29" w:rsidRPr="00365328" w:rsidRDefault="00120A29" w:rsidP="007C3E8E">
      <w:pPr>
        <w:spacing w:line="360" w:lineRule="auto"/>
        <w:jc w:val="both"/>
        <w:rPr>
          <w:lang w:val="pt-BR"/>
        </w:rPr>
      </w:pPr>
      <w:bookmarkStart w:id="1" w:name="_GoBack"/>
      <w:bookmarkEnd w:id="1"/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E67CD"/>
    <w:rsid w:val="00120A29"/>
    <w:rsid w:val="001F418B"/>
    <w:rsid w:val="00365328"/>
    <w:rsid w:val="0046742B"/>
    <w:rsid w:val="005F126E"/>
    <w:rsid w:val="0077199C"/>
    <w:rsid w:val="007C3E8E"/>
    <w:rsid w:val="00825DA5"/>
    <w:rsid w:val="00A90446"/>
    <w:rsid w:val="00B84986"/>
    <w:rsid w:val="00B912C1"/>
    <w:rsid w:val="00B939D4"/>
    <w:rsid w:val="00CE51EB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14</cp:revision>
  <cp:lastPrinted>2018-01-22T11:51:00Z</cp:lastPrinted>
  <dcterms:created xsi:type="dcterms:W3CDTF">2018-01-16T12:56:00Z</dcterms:created>
  <dcterms:modified xsi:type="dcterms:W3CDTF">2018-01-22T11:56:00Z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