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8445FB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8445FB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77777777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F72F8F">
              <w:rPr>
                <w:spacing w:val="-5"/>
                <w:sz w:val="24"/>
                <w:lang w:val="pt-BR"/>
              </w:rPr>
              <w:t>Relações Interpessoais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72F8F">
              <w:rPr>
                <w:sz w:val="24"/>
                <w:lang w:val="pt-BR"/>
              </w:rPr>
              <w:t>4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F72F8F">
              <w:rPr>
                <w:sz w:val="24"/>
                <w:lang w:val="pt-BR"/>
              </w:rPr>
              <w:t>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77777777" w:rsidR="0046742B" w:rsidRPr="00E064D0" w:rsidRDefault="00120A29" w:rsidP="00F72F8F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F72F8F" w:rsidRPr="00CA4BA4">
              <w:rPr>
                <w:rFonts w:eastAsia="Tahoma"/>
                <w:sz w:val="24"/>
                <w:szCs w:val="24"/>
              </w:rPr>
              <w:t>Psicologia Moderna: histórico, objeto de estudo, escolas. Comportamento Humano: emoções, conflitos, autoconceito, resiliência, motivação. Relações Humanas: dimensões e características. Comportamento Social: influência social, grupo, liderança. Habilidades Sociais: desenvolvimento e práticas educativas. Comunicação: verbal e não verbal, componentes da comunicação. Educação e Transversalidade: relações étnico-raciais, meio ambiente e sustentabilidade.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77777777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1906D32A" w14:textId="77777777" w:rsidR="00F72F8F" w:rsidRPr="00CA4BA4" w:rsidRDefault="00F72F8F" w:rsidP="00F72F8F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CABALLO, Vicente. E.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Manual de </w:t>
            </w:r>
            <w:r w:rsidR="00C60536" w:rsidRPr="00CA4BA4">
              <w:rPr>
                <w:rFonts w:eastAsia="Tahoma"/>
                <w:b/>
                <w:sz w:val="24"/>
                <w:szCs w:val="24"/>
              </w:rPr>
              <w:t>avaliação e treinamento das habilidades</w:t>
            </w:r>
            <w:r w:rsidR="00C60536" w:rsidRPr="00CA4BA4">
              <w:rPr>
                <w:rFonts w:eastAsia="Tahoma"/>
                <w:sz w:val="24"/>
                <w:szCs w:val="24"/>
              </w:rPr>
              <w:t xml:space="preserve"> </w:t>
            </w:r>
            <w:r w:rsidR="00C60536" w:rsidRPr="00CA4BA4">
              <w:rPr>
                <w:rFonts w:eastAsia="Tahoma"/>
                <w:b/>
                <w:sz w:val="24"/>
                <w:szCs w:val="24"/>
              </w:rPr>
              <w:t>sociais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. </w:t>
            </w:r>
            <w:r w:rsidRPr="00CA4BA4">
              <w:rPr>
                <w:rFonts w:eastAsia="Tahoma"/>
                <w:sz w:val="24"/>
                <w:szCs w:val="24"/>
              </w:rPr>
              <w:t>São Paulo: Santos, 2003.</w:t>
            </w:r>
          </w:p>
          <w:p w14:paraId="35DFA044" w14:textId="77777777" w:rsidR="00F72F8F" w:rsidRPr="00CA4BA4" w:rsidRDefault="00F72F8F" w:rsidP="00F72F8F">
            <w:pPr>
              <w:spacing w:line="125" w:lineRule="exact"/>
              <w:jc w:val="both"/>
              <w:rPr>
                <w:sz w:val="24"/>
                <w:szCs w:val="24"/>
              </w:rPr>
            </w:pPr>
          </w:p>
          <w:p w14:paraId="16377979" w14:textId="75F8C014" w:rsidR="00D94D83" w:rsidRDefault="00F72F8F" w:rsidP="00F72F8F">
            <w:pPr>
              <w:spacing w:line="360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DEL PRETTE,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Almir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; DEL PRETTE, Zilda Aparecida Pereira (orgs.). </w:t>
            </w:r>
            <w:r w:rsidRPr="00CA4BA4">
              <w:rPr>
                <w:rFonts w:eastAsia="Tahoma"/>
                <w:b/>
                <w:sz w:val="24"/>
                <w:szCs w:val="24"/>
              </w:rPr>
              <w:t>Habilidades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sociais, desenvolvimento e aprendizagem</w:t>
            </w:r>
            <w:r w:rsidRPr="00CA4BA4">
              <w:rPr>
                <w:rFonts w:eastAsia="Tahoma"/>
                <w:b/>
                <w:i/>
                <w:sz w:val="24"/>
                <w:szCs w:val="24"/>
              </w:rPr>
              <w:t>: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questões conceituais, avaliação e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intervenção. 2. ed. Campinas: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Alínea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2014.</w:t>
            </w:r>
          </w:p>
          <w:p w14:paraId="5735E090" w14:textId="77777777" w:rsidR="008445FB" w:rsidRPr="00CA4BA4" w:rsidRDefault="008445FB" w:rsidP="008445FB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RODRIGUES,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Aroldo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; ASSMAR, Eveline Maria Leal, et al.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Psicologia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Social</w:t>
            </w:r>
            <w:r w:rsidRPr="00CA4BA4">
              <w:rPr>
                <w:rFonts w:eastAsia="Tahoma"/>
                <w:sz w:val="24"/>
                <w:szCs w:val="24"/>
              </w:rPr>
              <w:t xml:space="preserve">, 22. Ed. 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Petrópolis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Vozes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2000.</w:t>
            </w:r>
          </w:p>
          <w:p w14:paraId="693BD73E" w14:textId="77777777" w:rsidR="00D94D83" w:rsidRPr="00D94D83" w:rsidRDefault="00D94D83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37BD5FE2" w14:textId="77777777" w:rsidR="00D94D83" w:rsidRPr="00D94D83" w:rsidRDefault="00D94D83" w:rsidP="00F72F8F">
            <w:pPr>
              <w:spacing w:line="146" w:lineRule="exact"/>
              <w:jc w:val="both"/>
              <w:rPr>
                <w:sz w:val="24"/>
                <w:szCs w:val="24"/>
                <w:lang w:val="pt-BR"/>
              </w:rPr>
            </w:pPr>
          </w:p>
          <w:p w14:paraId="77142C54" w14:textId="77777777" w:rsidR="00F72F8F" w:rsidRPr="00CA4BA4" w:rsidRDefault="00F72F8F" w:rsidP="00F72F8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A4BA4">
              <w:rPr>
                <w:color w:val="000000"/>
                <w:sz w:val="24"/>
                <w:szCs w:val="24"/>
              </w:rPr>
              <w:t xml:space="preserve">CAMPOS, Sinval Martins de Souza. </w:t>
            </w:r>
            <w:r w:rsidRPr="00CA4BA4">
              <w:rPr>
                <w:b/>
                <w:color w:val="000000"/>
                <w:sz w:val="24"/>
                <w:szCs w:val="24"/>
              </w:rPr>
              <w:t>Psicologia da aprendizagem.</w:t>
            </w:r>
            <w:r w:rsidRPr="00CA4BA4">
              <w:rPr>
                <w:color w:val="000000"/>
                <w:sz w:val="24"/>
                <w:szCs w:val="24"/>
              </w:rPr>
              <w:t xml:space="preserve"> Petrópolis, RJ: Vozes, 1987.</w:t>
            </w:r>
          </w:p>
          <w:p w14:paraId="5BF57A71" w14:textId="77777777" w:rsidR="00F72F8F" w:rsidRPr="00CA4BA4" w:rsidRDefault="00F72F8F" w:rsidP="00F72F8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A4BA4">
              <w:rPr>
                <w:color w:val="000000"/>
                <w:sz w:val="24"/>
                <w:szCs w:val="24"/>
              </w:rPr>
              <w:t xml:space="preserve">CUNHA, Marcus Vinícius. </w:t>
            </w:r>
            <w:r w:rsidRPr="00CA4BA4">
              <w:rPr>
                <w:b/>
                <w:color w:val="000000"/>
                <w:sz w:val="24"/>
                <w:szCs w:val="24"/>
              </w:rPr>
              <w:t>Psicologia da educação.</w:t>
            </w:r>
            <w:r w:rsidRPr="00CA4BA4">
              <w:rPr>
                <w:color w:val="000000"/>
                <w:sz w:val="24"/>
                <w:szCs w:val="24"/>
              </w:rPr>
              <w:t xml:space="preserve"> Rio de Janeiro: DP&amp;A, 2000.</w:t>
            </w:r>
          </w:p>
          <w:p w14:paraId="7367187D" w14:textId="77777777" w:rsidR="00F72F8F" w:rsidRPr="00CA4BA4" w:rsidRDefault="00F72F8F" w:rsidP="00F72F8F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GOLEMAN, Daniel.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Trabalhando com a </w:t>
            </w:r>
            <w:r w:rsidR="00BF1488">
              <w:rPr>
                <w:rFonts w:eastAsia="Tahoma"/>
                <w:b/>
                <w:sz w:val="24"/>
                <w:szCs w:val="24"/>
              </w:rPr>
              <w:t>i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nteligência </w:t>
            </w:r>
            <w:r w:rsidR="00BF1488">
              <w:rPr>
                <w:rFonts w:eastAsia="Tahoma"/>
                <w:b/>
                <w:sz w:val="24"/>
                <w:szCs w:val="24"/>
              </w:rPr>
              <w:t>e</w:t>
            </w:r>
            <w:r w:rsidRPr="00CA4BA4">
              <w:rPr>
                <w:rFonts w:eastAsia="Tahoma"/>
                <w:b/>
                <w:sz w:val="24"/>
                <w:szCs w:val="24"/>
              </w:rPr>
              <w:t>mocional</w:t>
            </w:r>
            <w:r w:rsidRPr="00CA4BA4">
              <w:rPr>
                <w:rFonts w:eastAsia="Tahoma"/>
                <w:sz w:val="24"/>
                <w:szCs w:val="24"/>
              </w:rPr>
              <w:t>. Rio de Janeiro: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Objetiva, 1999.</w:t>
            </w:r>
          </w:p>
          <w:p w14:paraId="552372A3" w14:textId="77777777" w:rsidR="00F72F8F" w:rsidRPr="00CA4BA4" w:rsidRDefault="00F72F8F" w:rsidP="00F72F8F">
            <w:pPr>
              <w:spacing w:line="265" w:lineRule="exact"/>
              <w:jc w:val="both"/>
              <w:rPr>
                <w:sz w:val="24"/>
                <w:szCs w:val="24"/>
              </w:rPr>
            </w:pPr>
          </w:p>
          <w:p w14:paraId="4BF1C18A" w14:textId="77777777" w:rsidR="00F72F8F" w:rsidRDefault="00F72F8F" w:rsidP="00F72F8F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MOSCOVICI, Fela. </w:t>
            </w:r>
            <w:r w:rsidRPr="00CA4BA4">
              <w:rPr>
                <w:rFonts w:eastAsia="Tahoma"/>
                <w:b/>
                <w:sz w:val="24"/>
                <w:szCs w:val="24"/>
              </w:rPr>
              <w:t>Desenvolvimento interpessoal</w:t>
            </w:r>
            <w:r w:rsidRPr="00CA4BA4">
              <w:rPr>
                <w:rFonts w:eastAsia="Tahoma"/>
                <w:sz w:val="24"/>
                <w:szCs w:val="24"/>
              </w:rPr>
              <w:t xml:space="preserve"> – treinamento em grupo. 21.</w:t>
            </w:r>
            <w:r>
              <w:rPr>
                <w:rFonts w:eastAsia="Tahoma"/>
                <w:sz w:val="24"/>
                <w:szCs w:val="24"/>
              </w:rPr>
              <w:t xml:space="preserve"> ed</w:t>
            </w:r>
            <w:r w:rsidRPr="00CA4BA4">
              <w:rPr>
                <w:rFonts w:eastAsia="Tahoma"/>
                <w:sz w:val="24"/>
                <w:szCs w:val="24"/>
              </w:rPr>
              <w:t>. Rio de Janeiro: José Olympio, 2012.</w:t>
            </w:r>
          </w:p>
          <w:p w14:paraId="149A9B4F" w14:textId="77777777" w:rsidR="00F72F8F" w:rsidRPr="00CA4BA4" w:rsidRDefault="00F72F8F" w:rsidP="00F72F8F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0A44E6D1" w14:textId="77777777" w:rsidR="0046742B" w:rsidRDefault="00F72F8F" w:rsidP="00A412D8">
            <w:pPr>
              <w:spacing w:line="358" w:lineRule="auto"/>
              <w:jc w:val="both"/>
              <w:rPr>
                <w:b/>
                <w:sz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MOREIRA, Marcio Borges; MEDEIROS, Carlos Augusto. </w:t>
            </w:r>
            <w:r w:rsidRPr="00CA4BA4">
              <w:rPr>
                <w:rFonts w:eastAsia="Tahoma"/>
                <w:b/>
                <w:sz w:val="24"/>
                <w:szCs w:val="24"/>
              </w:rPr>
              <w:t>Princípios básicos de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análise do comportamento. </w:t>
            </w:r>
            <w:r w:rsidRPr="00CA4BA4">
              <w:rPr>
                <w:rFonts w:eastAsia="Tahoma"/>
                <w:sz w:val="24"/>
                <w:szCs w:val="24"/>
              </w:rPr>
              <w:t xml:space="preserve">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2007.</w:t>
            </w: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46742B"/>
    <w:rsid w:val="008445FB"/>
    <w:rsid w:val="00A412D8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8</cp:revision>
  <cp:lastPrinted>2019-04-09T19:19:00Z</cp:lastPrinted>
  <dcterms:created xsi:type="dcterms:W3CDTF">2018-01-16T12:56:00Z</dcterms:created>
  <dcterms:modified xsi:type="dcterms:W3CDTF">2019-04-09T19:19:00Z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