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49D2" w14:textId="58E86278" w:rsidR="00D55DA2" w:rsidRPr="0085002D" w:rsidRDefault="00FD6F5C" w:rsidP="0085002D">
      <w:pPr>
        <w:tabs>
          <w:tab w:val="left" w:pos="4927"/>
        </w:tabs>
        <w:spacing w:after="0" w:line="276" w:lineRule="auto"/>
        <w:rPr>
          <w:rFonts w:ascii="Times New Roman" w:hAnsi="Times New Roman" w:cs="Times New Roman"/>
          <w:sz w:val="20"/>
          <w:szCs w:val="20"/>
        </w:rPr>
      </w:pPr>
      <w:r w:rsidRPr="0085002D">
        <w:rPr>
          <w:rFonts w:ascii="Times New Roman" w:hAnsi="Times New Roman" w:cs="Times New Roman"/>
          <w:noProof/>
          <w:sz w:val="20"/>
          <w:szCs w:val="20"/>
        </w:rPr>
        <w:drawing>
          <wp:anchor distT="0" distB="0" distL="114300" distR="114300" simplePos="0" relativeHeight="251658240" behindDoc="0" locked="0" layoutInCell="1" allowOverlap="1" wp14:anchorId="0B037ECA" wp14:editId="5025C3AE">
            <wp:simplePos x="0" y="0"/>
            <wp:positionH relativeFrom="column">
              <wp:posOffset>4953908</wp:posOffset>
            </wp:positionH>
            <wp:positionV relativeFrom="paragraph">
              <wp:posOffset>-742703</wp:posOffset>
            </wp:positionV>
            <wp:extent cx="1200150" cy="828675"/>
            <wp:effectExtent l="0" t="0" r="0" b="9525"/>
            <wp:wrapNone/>
            <wp:docPr id="67004177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02D">
        <w:rPr>
          <w:rFonts w:ascii="Times New Roman" w:hAnsi="Times New Roman" w:cs="Times New Roman"/>
          <w:noProof/>
          <w:sz w:val="20"/>
          <w:szCs w:val="20"/>
        </w:rPr>
        <w:drawing>
          <wp:anchor distT="0" distB="0" distL="114300" distR="114300" simplePos="0" relativeHeight="251659264" behindDoc="0" locked="0" layoutInCell="1" allowOverlap="1" wp14:anchorId="64EB1613" wp14:editId="2F63791D">
            <wp:simplePos x="0" y="0"/>
            <wp:positionH relativeFrom="margin">
              <wp:posOffset>-597005</wp:posOffset>
            </wp:positionH>
            <wp:positionV relativeFrom="margin">
              <wp:posOffset>-642347</wp:posOffset>
            </wp:positionV>
            <wp:extent cx="2062480" cy="770255"/>
            <wp:effectExtent l="0" t="0" r="0" b="0"/>
            <wp:wrapSquare wrapText="bothSides"/>
            <wp:docPr id="1388191470" name="Imagem 2" descr="Logos PROCEA para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ROCEA para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480" cy="770255"/>
                    </a:xfrm>
                    <a:prstGeom prst="rect">
                      <a:avLst/>
                    </a:prstGeom>
                    <a:noFill/>
                    <a:ln>
                      <a:noFill/>
                    </a:ln>
                  </pic:spPr>
                </pic:pic>
              </a:graphicData>
            </a:graphic>
          </wp:anchor>
        </w:drawing>
      </w:r>
      <w:r w:rsidRPr="0085002D">
        <w:rPr>
          <w:rFonts w:ascii="Times New Roman" w:hAnsi="Times New Roman" w:cs="Times New Roman"/>
          <w:sz w:val="20"/>
          <w:szCs w:val="20"/>
        </w:rPr>
        <w:tab/>
      </w:r>
    </w:p>
    <w:p w14:paraId="47BDF9B3" w14:textId="14379102" w:rsidR="0085002D" w:rsidRDefault="00D60FA9" w:rsidP="0085002D">
      <w:pPr>
        <w:spacing w:after="0" w:line="276" w:lineRule="auto"/>
        <w:jc w:val="center"/>
        <w:outlineLvl w:val="2"/>
        <w:rPr>
          <w:rFonts w:ascii="Times New Roman" w:eastAsia="Times New Roman" w:hAnsi="Times New Roman" w:cs="Times New Roman"/>
          <w:b/>
          <w:bCs/>
          <w:color w:val="212529"/>
          <w:kern w:val="0"/>
          <w:sz w:val="24"/>
          <w:szCs w:val="24"/>
          <w:lang w:eastAsia="pt-BR"/>
          <w14:ligatures w14:val="none"/>
        </w:rPr>
      </w:pPr>
      <w:r w:rsidRPr="00D60FA9">
        <w:rPr>
          <w:rFonts w:ascii="Times New Roman" w:eastAsia="Times New Roman" w:hAnsi="Times New Roman" w:cs="Times New Roman"/>
          <w:b/>
          <w:bCs/>
          <w:color w:val="212529"/>
          <w:kern w:val="0"/>
          <w:sz w:val="20"/>
          <w:szCs w:val="20"/>
          <w:lang w:eastAsia="pt-BR"/>
          <w14:ligatures w14:val="none"/>
        </w:rPr>
        <w:t xml:space="preserve"> </w:t>
      </w:r>
      <w:r w:rsidR="0085002D">
        <w:rPr>
          <w:rFonts w:ascii="Times New Roman" w:eastAsia="Times New Roman" w:hAnsi="Times New Roman" w:cs="Times New Roman"/>
          <w:b/>
          <w:bCs/>
          <w:color w:val="212529"/>
          <w:kern w:val="0"/>
          <w:sz w:val="20"/>
          <w:szCs w:val="20"/>
          <w:lang w:eastAsia="pt-BR"/>
          <w14:ligatures w14:val="none"/>
        </w:rPr>
        <w:t xml:space="preserve">Edital 01/24 para </w:t>
      </w:r>
      <w:r w:rsidR="00FD6F5C" w:rsidRPr="0085002D">
        <w:rPr>
          <w:rFonts w:ascii="Times New Roman" w:eastAsia="Times New Roman" w:hAnsi="Times New Roman" w:cs="Times New Roman"/>
          <w:b/>
          <w:bCs/>
          <w:color w:val="212529"/>
          <w:kern w:val="0"/>
          <w:sz w:val="24"/>
          <w:szCs w:val="24"/>
          <w:lang w:eastAsia="pt-BR"/>
          <w14:ligatures w14:val="none"/>
        </w:rPr>
        <w:t xml:space="preserve">Seleção </w:t>
      </w:r>
      <w:r w:rsidRPr="00D60FA9">
        <w:rPr>
          <w:rFonts w:ascii="Times New Roman" w:eastAsia="Times New Roman" w:hAnsi="Times New Roman" w:cs="Times New Roman"/>
          <w:b/>
          <w:bCs/>
          <w:color w:val="212529"/>
          <w:kern w:val="0"/>
          <w:sz w:val="24"/>
          <w:szCs w:val="24"/>
          <w:lang w:eastAsia="pt-BR"/>
          <w14:ligatures w14:val="none"/>
        </w:rPr>
        <w:t>de Bols</w:t>
      </w:r>
      <w:r w:rsidR="00FD6F5C" w:rsidRPr="0085002D">
        <w:rPr>
          <w:rFonts w:ascii="Times New Roman" w:eastAsia="Times New Roman" w:hAnsi="Times New Roman" w:cs="Times New Roman"/>
          <w:b/>
          <w:bCs/>
          <w:color w:val="212529"/>
          <w:kern w:val="0"/>
          <w:sz w:val="24"/>
          <w:szCs w:val="24"/>
          <w:lang w:eastAsia="pt-BR"/>
          <w14:ligatures w14:val="none"/>
        </w:rPr>
        <w:t>istas</w:t>
      </w:r>
      <w:r w:rsidRPr="00D60FA9">
        <w:rPr>
          <w:rFonts w:ascii="Times New Roman" w:eastAsia="Times New Roman" w:hAnsi="Times New Roman" w:cs="Times New Roman"/>
          <w:b/>
          <w:bCs/>
          <w:color w:val="212529"/>
          <w:kern w:val="0"/>
          <w:sz w:val="24"/>
          <w:szCs w:val="24"/>
          <w:lang w:eastAsia="pt-BR"/>
          <w14:ligatures w14:val="none"/>
        </w:rPr>
        <w:t xml:space="preserve"> de Extensão e Cultura</w:t>
      </w:r>
      <w:r w:rsidR="00FD6F5C" w:rsidRPr="0085002D">
        <w:rPr>
          <w:rFonts w:ascii="Times New Roman" w:eastAsia="Times New Roman" w:hAnsi="Times New Roman" w:cs="Times New Roman"/>
          <w:b/>
          <w:bCs/>
          <w:color w:val="212529"/>
          <w:kern w:val="0"/>
          <w:sz w:val="24"/>
          <w:szCs w:val="24"/>
          <w:lang w:eastAsia="pt-BR"/>
          <w14:ligatures w14:val="none"/>
        </w:rPr>
        <w:t xml:space="preserve"> </w:t>
      </w:r>
    </w:p>
    <w:p w14:paraId="2112D6D0" w14:textId="6D21E0E7" w:rsidR="00D60FA9" w:rsidRPr="0085002D" w:rsidRDefault="00FD6F5C" w:rsidP="0085002D">
      <w:pPr>
        <w:spacing w:after="0" w:line="276" w:lineRule="auto"/>
        <w:jc w:val="center"/>
        <w:outlineLvl w:val="2"/>
        <w:rPr>
          <w:rFonts w:ascii="Times New Roman" w:eastAsia="Times New Roman" w:hAnsi="Times New Roman" w:cs="Times New Roman"/>
          <w:b/>
          <w:bCs/>
          <w:color w:val="212529"/>
          <w:kern w:val="0"/>
          <w:sz w:val="24"/>
          <w:szCs w:val="24"/>
          <w:lang w:eastAsia="pt-BR"/>
          <w14:ligatures w14:val="none"/>
        </w:rPr>
      </w:pPr>
      <w:r w:rsidRPr="00D60FA9">
        <w:rPr>
          <w:rFonts w:ascii="Times New Roman" w:eastAsia="Times New Roman" w:hAnsi="Times New Roman" w:cs="Times New Roman"/>
          <w:b/>
          <w:bCs/>
          <w:color w:val="212529"/>
          <w:kern w:val="0"/>
          <w:sz w:val="24"/>
          <w:szCs w:val="24"/>
          <w:lang w:eastAsia="pt-BR"/>
          <w14:ligatures w14:val="none"/>
        </w:rPr>
        <w:t>Edital Nº 008 PIBEC /PROCEA/UNIR/2023</w:t>
      </w:r>
    </w:p>
    <w:p w14:paraId="2644A98C" w14:textId="77777777" w:rsidR="0085002D" w:rsidRPr="00D60FA9" w:rsidRDefault="0085002D" w:rsidP="0085002D">
      <w:pPr>
        <w:spacing w:after="0" w:line="276" w:lineRule="auto"/>
        <w:jc w:val="center"/>
        <w:outlineLvl w:val="2"/>
        <w:rPr>
          <w:rFonts w:ascii="Times New Roman" w:eastAsia="Times New Roman" w:hAnsi="Times New Roman" w:cs="Times New Roman"/>
          <w:b/>
          <w:bCs/>
          <w:color w:val="212529"/>
          <w:kern w:val="0"/>
          <w:sz w:val="20"/>
          <w:szCs w:val="20"/>
          <w:lang w:eastAsia="pt-BR"/>
          <w14:ligatures w14:val="none"/>
        </w:rPr>
      </w:pPr>
    </w:p>
    <w:p w14:paraId="7FE9C3E5" w14:textId="77777777" w:rsidR="0085002D" w:rsidRDefault="00D60FA9" w:rsidP="0085002D">
      <w:pPr>
        <w:spacing w:after="0" w:line="276" w:lineRule="auto"/>
        <w:jc w:val="both"/>
        <w:outlineLvl w:val="2"/>
        <w:rPr>
          <w:rFonts w:ascii="Times New Roman" w:hAnsi="Times New Roman" w:cs="Times New Roman"/>
          <w:sz w:val="20"/>
          <w:szCs w:val="20"/>
        </w:rPr>
      </w:pPr>
      <w:r w:rsidRPr="0085002D">
        <w:rPr>
          <w:rFonts w:ascii="Times New Roman" w:hAnsi="Times New Roman" w:cs="Times New Roman"/>
          <w:sz w:val="20"/>
          <w:szCs w:val="20"/>
        </w:rPr>
        <w:t>Torna-se público, para conhecimento dos interessados, que</w:t>
      </w:r>
      <w:r w:rsidRPr="0085002D">
        <w:rPr>
          <w:rFonts w:ascii="Times New Roman" w:hAnsi="Times New Roman" w:cs="Times New Roman"/>
          <w:sz w:val="20"/>
          <w:szCs w:val="20"/>
        </w:rPr>
        <w:t xml:space="preserve"> a coordenação do </w:t>
      </w:r>
      <w:r w:rsidRPr="0085002D">
        <w:rPr>
          <w:rFonts w:ascii="Times New Roman" w:hAnsi="Times New Roman" w:cs="Times New Roman"/>
          <w:b/>
          <w:bCs/>
          <w:sz w:val="20"/>
          <w:szCs w:val="20"/>
        </w:rPr>
        <w:t xml:space="preserve">Projeto </w:t>
      </w:r>
      <w:proofErr w:type="gramStart"/>
      <w:r w:rsidRPr="0085002D">
        <w:rPr>
          <w:rFonts w:ascii="Times New Roman" w:hAnsi="Times New Roman" w:cs="Times New Roman"/>
          <w:b/>
          <w:bCs/>
          <w:sz w:val="20"/>
          <w:szCs w:val="20"/>
        </w:rPr>
        <w:t xml:space="preserve">Esperançar </w:t>
      </w:r>
      <w:r w:rsidRPr="0085002D">
        <w:rPr>
          <w:rFonts w:ascii="Times New Roman" w:hAnsi="Times New Roman" w:cs="Times New Roman"/>
          <w:sz w:val="20"/>
          <w:szCs w:val="20"/>
        </w:rPr>
        <w:t xml:space="preserve"> e</w:t>
      </w:r>
      <w:proofErr w:type="gramEnd"/>
      <w:r w:rsidRPr="0085002D">
        <w:rPr>
          <w:rFonts w:ascii="Times New Roman" w:hAnsi="Times New Roman" w:cs="Times New Roman"/>
          <w:sz w:val="20"/>
          <w:szCs w:val="20"/>
        </w:rPr>
        <w:t xml:space="preserve"> a coordenação do </w:t>
      </w:r>
      <w:r w:rsidRPr="0085002D">
        <w:rPr>
          <w:rFonts w:ascii="Times New Roman" w:hAnsi="Times New Roman" w:cs="Times New Roman"/>
          <w:b/>
          <w:bCs/>
          <w:sz w:val="20"/>
          <w:szCs w:val="20"/>
        </w:rPr>
        <w:t>Projeto Brinquedoteca</w:t>
      </w:r>
      <w:r w:rsidRPr="0085002D">
        <w:rPr>
          <w:rFonts w:ascii="Times New Roman" w:hAnsi="Times New Roman" w:cs="Times New Roman"/>
          <w:sz w:val="20"/>
          <w:szCs w:val="20"/>
        </w:rPr>
        <w:t xml:space="preserve"> institucionalizados</w:t>
      </w:r>
      <w:r w:rsidRPr="0085002D">
        <w:rPr>
          <w:rFonts w:ascii="Times New Roman" w:hAnsi="Times New Roman" w:cs="Times New Roman"/>
          <w:sz w:val="20"/>
          <w:szCs w:val="20"/>
        </w:rPr>
        <w:t xml:space="preserve"> pela PROCEA, </w:t>
      </w:r>
      <w:r w:rsidR="0085002D" w:rsidRPr="0085002D">
        <w:rPr>
          <w:rFonts w:ascii="Times New Roman" w:hAnsi="Times New Roman" w:cs="Times New Roman"/>
          <w:sz w:val="20"/>
          <w:szCs w:val="20"/>
        </w:rPr>
        <w:t xml:space="preserve">o </w:t>
      </w:r>
      <w:r w:rsidR="0085002D" w:rsidRPr="0085002D">
        <w:rPr>
          <w:rFonts w:ascii="Times New Roman" w:eastAsia="Times New Roman" w:hAnsi="Times New Roman" w:cs="Times New Roman"/>
          <w:color w:val="212529"/>
          <w:kern w:val="0"/>
          <w:sz w:val="20"/>
          <w:szCs w:val="20"/>
          <w:lang w:eastAsia="pt-BR"/>
          <w14:ligatures w14:val="none"/>
        </w:rPr>
        <w:t>Edital 01/24 par</w:t>
      </w:r>
      <w:r w:rsidR="0085002D" w:rsidRPr="0085002D">
        <w:rPr>
          <w:rFonts w:ascii="Times New Roman" w:eastAsia="Times New Roman" w:hAnsi="Times New Roman" w:cs="Times New Roman"/>
          <w:color w:val="212529"/>
          <w:kern w:val="0"/>
          <w:sz w:val="20"/>
          <w:szCs w:val="20"/>
          <w:lang w:eastAsia="pt-BR"/>
          <w14:ligatures w14:val="none"/>
        </w:rPr>
        <w:t>a s</w:t>
      </w:r>
      <w:r w:rsidR="0085002D" w:rsidRPr="0085002D">
        <w:rPr>
          <w:rFonts w:ascii="Times New Roman" w:eastAsia="Times New Roman" w:hAnsi="Times New Roman" w:cs="Times New Roman"/>
          <w:color w:val="212529"/>
          <w:kern w:val="0"/>
          <w:sz w:val="20"/>
          <w:szCs w:val="20"/>
          <w:lang w:eastAsia="pt-BR"/>
          <w14:ligatures w14:val="none"/>
        </w:rPr>
        <w:t xml:space="preserve">eleção </w:t>
      </w:r>
      <w:r w:rsidR="0085002D" w:rsidRPr="00D60FA9">
        <w:rPr>
          <w:rFonts w:ascii="Times New Roman" w:eastAsia="Times New Roman" w:hAnsi="Times New Roman" w:cs="Times New Roman"/>
          <w:color w:val="212529"/>
          <w:kern w:val="0"/>
          <w:sz w:val="20"/>
          <w:szCs w:val="20"/>
          <w:lang w:eastAsia="pt-BR"/>
          <w14:ligatures w14:val="none"/>
        </w:rPr>
        <w:t>de Bols</w:t>
      </w:r>
      <w:r w:rsidR="0085002D" w:rsidRPr="0085002D">
        <w:rPr>
          <w:rFonts w:ascii="Times New Roman" w:eastAsia="Times New Roman" w:hAnsi="Times New Roman" w:cs="Times New Roman"/>
          <w:color w:val="212529"/>
          <w:kern w:val="0"/>
          <w:sz w:val="20"/>
          <w:szCs w:val="20"/>
          <w:lang w:eastAsia="pt-BR"/>
          <w14:ligatures w14:val="none"/>
        </w:rPr>
        <w:t>istas</w:t>
      </w:r>
      <w:r w:rsidR="0085002D" w:rsidRPr="00D60FA9">
        <w:rPr>
          <w:rFonts w:ascii="Times New Roman" w:eastAsia="Times New Roman" w:hAnsi="Times New Roman" w:cs="Times New Roman"/>
          <w:color w:val="212529"/>
          <w:kern w:val="0"/>
          <w:sz w:val="20"/>
          <w:szCs w:val="20"/>
          <w:lang w:eastAsia="pt-BR"/>
          <w14:ligatures w14:val="none"/>
        </w:rPr>
        <w:t xml:space="preserve"> de Extensão e Cultura</w:t>
      </w:r>
      <w:r w:rsidR="0085002D">
        <w:rPr>
          <w:rFonts w:ascii="Times New Roman" w:eastAsia="Times New Roman" w:hAnsi="Times New Roman" w:cs="Times New Roman"/>
          <w:color w:val="212529"/>
          <w:kern w:val="0"/>
          <w:sz w:val="20"/>
          <w:szCs w:val="20"/>
          <w:lang w:eastAsia="pt-BR"/>
          <w14:ligatures w14:val="none"/>
        </w:rPr>
        <w:t xml:space="preserve"> </w:t>
      </w:r>
      <w:r w:rsidR="0085002D" w:rsidRPr="0085002D">
        <w:rPr>
          <w:rFonts w:ascii="Times New Roman" w:hAnsi="Times New Roman" w:cs="Times New Roman"/>
          <w:sz w:val="20"/>
          <w:szCs w:val="20"/>
        </w:rPr>
        <w:t xml:space="preserve">nas modalidades Ampla Concorrência e Ação Afirmativa, conforme as especificações constantes </w:t>
      </w:r>
      <w:r w:rsidR="0085002D">
        <w:rPr>
          <w:rFonts w:ascii="Times New Roman" w:hAnsi="Times New Roman" w:cs="Times New Roman"/>
          <w:sz w:val="20"/>
          <w:szCs w:val="20"/>
        </w:rPr>
        <w:t xml:space="preserve">no </w:t>
      </w:r>
      <w:r w:rsidR="0085002D" w:rsidRPr="00D60FA9">
        <w:rPr>
          <w:rFonts w:ascii="Times New Roman" w:eastAsia="Times New Roman" w:hAnsi="Times New Roman" w:cs="Times New Roman"/>
          <w:color w:val="212529"/>
          <w:kern w:val="0"/>
          <w:sz w:val="20"/>
          <w:szCs w:val="20"/>
          <w:lang w:eastAsia="pt-BR"/>
          <w14:ligatures w14:val="none"/>
        </w:rPr>
        <w:t>Edital Nº 008 PIBEC /PROCEA/UNIR/2023</w:t>
      </w:r>
      <w:r w:rsidR="0085002D">
        <w:rPr>
          <w:rFonts w:ascii="Times New Roman" w:eastAsia="Times New Roman" w:hAnsi="Times New Roman" w:cs="Times New Roman"/>
          <w:color w:val="212529"/>
          <w:kern w:val="0"/>
          <w:sz w:val="20"/>
          <w:szCs w:val="20"/>
          <w:lang w:eastAsia="pt-BR"/>
          <w14:ligatures w14:val="none"/>
        </w:rPr>
        <w:t>.</w:t>
      </w:r>
      <w:r w:rsidR="0085002D" w:rsidRPr="0085002D">
        <w:rPr>
          <w:rFonts w:ascii="Times New Roman" w:hAnsi="Times New Roman" w:cs="Times New Roman"/>
          <w:sz w:val="20"/>
          <w:szCs w:val="20"/>
        </w:rPr>
        <w:t xml:space="preserve"> O prazo de validade deste Processo Seletivo é de 1 (um) ano, a contar da data da sua publicação, sendo possível sua prorrogação.</w:t>
      </w:r>
    </w:p>
    <w:p w14:paraId="2ED3C4D6" w14:textId="0B84C798" w:rsidR="008F4C17" w:rsidRPr="0085002D" w:rsidRDefault="00D60FA9" w:rsidP="0085002D">
      <w:pPr>
        <w:spacing w:after="0" w:line="276" w:lineRule="auto"/>
        <w:jc w:val="both"/>
        <w:outlineLvl w:val="2"/>
        <w:rPr>
          <w:rFonts w:ascii="Times New Roman" w:hAnsi="Times New Roman" w:cs="Times New Roman"/>
          <w:sz w:val="20"/>
          <w:szCs w:val="20"/>
        </w:rPr>
      </w:pPr>
      <w:r w:rsidRPr="0085002D">
        <w:rPr>
          <w:rFonts w:ascii="Times New Roman" w:hAnsi="Times New Roman" w:cs="Times New Roman"/>
          <w:sz w:val="20"/>
          <w:szCs w:val="20"/>
        </w:rPr>
        <w:t xml:space="preserve"> </w:t>
      </w:r>
    </w:p>
    <w:p w14:paraId="025B8BFC" w14:textId="77777777" w:rsidR="00D60FA9" w:rsidRPr="0085002D" w:rsidRDefault="00D60FA9" w:rsidP="0085002D">
      <w:pPr>
        <w:spacing w:after="0" w:line="276" w:lineRule="auto"/>
        <w:rPr>
          <w:rFonts w:ascii="Times New Roman" w:hAnsi="Times New Roman" w:cs="Times New Roman"/>
          <w:sz w:val="20"/>
          <w:szCs w:val="20"/>
        </w:rPr>
      </w:pPr>
      <w:r w:rsidRPr="0085002D">
        <w:rPr>
          <w:rFonts w:ascii="Times New Roman" w:hAnsi="Times New Roman" w:cs="Times New Roman"/>
          <w:sz w:val="20"/>
          <w:szCs w:val="20"/>
        </w:rPr>
        <w:t xml:space="preserve">1 </w:t>
      </w:r>
      <w:r w:rsidRPr="0085002D">
        <w:rPr>
          <w:rFonts w:ascii="Times New Roman" w:hAnsi="Times New Roman" w:cs="Times New Roman"/>
          <w:b/>
          <w:bCs/>
          <w:sz w:val="20"/>
          <w:szCs w:val="20"/>
        </w:rPr>
        <w:t>DO OBJETO</w:t>
      </w:r>
    </w:p>
    <w:p w14:paraId="669DB48C" w14:textId="1971F619" w:rsidR="00D56842" w:rsidRPr="0085002D" w:rsidRDefault="00D60FA9" w:rsidP="0085002D">
      <w:pPr>
        <w:pStyle w:val="PargrafodaLista"/>
        <w:numPr>
          <w:ilvl w:val="1"/>
          <w:numId w:val="1"/>
        </w:numPr>
        <w:spacing w:after="0" w:line="276" w:lineRule="auto"/>
        <w:jc w:val="both"/>
        <w:rPr>
          <w:rFonts w:ascii="Times New Roman" w:hAnsi="Times New Roman" w:cs="Times New Roman"/>
          <w:sz w:val="20"/>
          <w:szCs w:val="20"/>
        </w:rPr>
      </w:pPr>
      <w:r w:rsidRPr="0085002D">
        <w:rPr>
          <w:rFonts w:ascii="Times New Roman" w:hAnsi="Times New Roman" w:cs="Times New Roman"/>
          <w:sz w:val="20"/>
          <w:szCs w:val="20"/>
        </w:rPr>
        <w:t>O presente Edital tem como objetivo a seleção de</w:t>
      </w:r>
      <w:r w:rsidR="00D56842" w:rsidRPr="0085002D">
        <w:rPr>
          <w:rFonts w:ascii="Times New Roman" w:hAnsi="Times New Roman" w:cs="Times New Roman"/>
          <w:sz w:val="20"/>
          <w:szCs w:val="20"/>
        </w:rPr>
        <w:t xml:space="preserve"> </w:t>
      </w:r>
      <w:r w:rsidR="0085002D" w:rsidRPr="0085002D">
        <w:rPr>
          <w:rFonts w:ascii="Times New Roman" w:hAnsi="Times New Roman" w:cs="Times New Roman"/>
          <w:sz w:val="20"/>
          <w:szCs w:val="20"/>
        </w:rPr>
        <w:t>bolsistas para</w:t>
      </w:r>
      <w:r w:rsidR="003732AA" w:rsidRPr="0085002D">
        <w:rPr>
          <w:rFonts w:ascii="Times New Roman" w:hAnsi="Times New Roman" w:cs="Times New Roman"/>
          <w:sz w:val="20"/>
          <w:szCs w:val="20"/>
        </w:rPr>
        <w:t xml:space="preserve"> </w:t>
      </w:r>
      <w:r w:rsidR="00D56842" w:rsidRPr="0085002D">
        <w:rPr>
          <w:rFonts w:ascii="Times New Roman" w:hAnsi="Times New Roman" w:cs="Times New Roman"/>
          <w:sz w:val="20"/>
          <w:szCs w:val="20"/>
        </w:rPr>
        <w:t xml:space="preserve">atuação no Projeto </w:t>
      </w:r>
      <w:r w:rsidR="003732AA" w:rsidRPr="0085002D">
        <w:rPr>
          <w:rFonts w:ascii="Times New Roman" w:hAnsi="Times New Roman" w:cs="Times New Roman"/>
          <w:sz w:val="20"/>
          <w:szCs w:val="20"/>
        </w:rPr>
        <w:t xml:space="preserve">de cultura </w:t>
      </w:r>
      <w:r w:rsidR="00D56842" w:rsidRPr="0085002D">
        <w:rPr>
          <w:rFonts w:ascii="Times New Roman" w:hAnsi="Times New Roman" w:cs="Times New Roman"/>
          <w:sz w:val="20"/>
          <w:szCs w:val="20"/>
        </w:rPr>
        <w:t>Esperançar e Projeto</w:t>
      </w:r>
      <w:r w:rsidR="003732AA" w:rsidRPr="0085002D">
        <w:rPr>
          <w:rFonts w:ascii="Times New Roman" w:hAnsi="Times New Roman" w:cs="Times New Roman"/>
          <w:sz w:val="20"/>
          <w:szCs w:val="20"/>
        </w:rPr>
        <w:t xml:space="preserve"> de extensão </w:t>
      </w:r>
      <w:r w:rsidR="00D56842" w:rsidRPr="0085002D">
        <w:rPr>
          <w:rFonts w:ascii="Times New Roman" w:hAnsi="Times New Roman" w:cs="Times New Roman"/>
          <w:sz w:val="20"/>
          <w:szCs w:val="20"/>
        </w:rPr>
        <w:t>Brinquedoteca</w:t>
      </w:r>
    </w:p>
    <w:p w14:paraId="08212CCA" w14:textId="77777777" w:rsidR="00D56842" w:rsidRPr="0085002D" w:rsidRDefault="00D56842" w:rsidP="0085002D">
      <w:pPr>
        <w:pStyle w:val="PargrafodaLista"/>
        <w:numPr>
          <w:ilvl w:val="1"/>
          <w:numId w:val="1"/>
        </w:numPr>
        <w:spacing w:after="0" w:line="276" w:lineRule="auto"/>
        <w:rPr>
          <w:rFonts w:ascii="Times New Roman" w:hAnsi="Times New Roman" w:cs="Times New Roman"/>
          <w:sz w:val="20"/>
          <w:szCs w:val="20"/>
        </w:rPr>
      </w:pPr>
      <w:r w:rsidRPr="0085002D">
        <w:rPr>
          <w:rFonts w:ascii="Times New Roman" w:hAnsi="Times New Roman" w:cs="Times New Roman"/>
          <w:sz w:val="20"/>
          <w:szCs w:val="20"/>
        </w:rPr>
        <w:t>As</w:t>
      </w:r>
      <w:r w:rsidR="00D60FA9" w:rsidRPr="0085002D">
        <w:rPr>
          <w:rFonts w:ascii="Times New Roman" w:hAnsi="Times New Roman" w:cs="Times New Roman"/>
          <w:sz w:val="20"/>
          <w:szCs w:val="20"/>
        </w:rPr>
        <w:t xml:space="preserve"> Bolsas de Extensão e Cultura</w:t>
      </w:r>
      <w:r w:rsidRPr="0085002D">
        <w:rPr>
          <w:rFonts w:ascii="Times New Roman" w:hAnsi="Times New Roman" w:cs="Times New Roman"/>
          <w:sz w:val="20"/>
          <w:szCs w:val="20"/>
        </w:rPr>
        <w:t xml:space="preserve"> são </w:t>
      </w:r>
      <w:r w:rsidR="00D60FA9" w:rsidRPr="0085002D">
        <w:rPr>
          <w:rFonts w:ascii="Times New Roman" w:hAnsi="Times New Roman" w:cs="Times New Roman"/>
          <w:sz w:val="20"/>
          <w:szCs w:val="20"/>
        </w:rPr>
        <w:t xml:space="preserve">vinculadas ao Programa Institucional de Bolsas de Extensão e Cultura da Universidade Federal de Rondônia, compreendidas da seguinte forma: </w:t>
      </w:r>
    </w:p>
    <w:p w14:paraId="71BACB25" w14:textId="3E7744A6" w:rsidR="00D56842" w:rsidRPr="0085002D" w:rsidRDefault="00D60FA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 </w:t>
      </w:r>
      <w:r w:rsidR="00D56842" w:rsidRPr="0085002D">
        <w:rPr>
          <w:rFonts w:ascii="Times New Roman" w:hAnsi="Times New Roman" w:cs="Times New Roman"/>
          <w:sz w:val="20"/>
          <w:szCs w:val="20"/>
        </w:rPr>
        <w:t>–</w:t>
      </w:r>
      <w:r w:rsidRPr="0085002D">
        <w:rPr>
          <w:rFonts w:ascii="Times New Roman" w:hAnsi="Times New Roman" w:cs="Times New Roman"/>
          <w:sz w:val="20"/>
          <w:szCs w:val="20"/>
        </w:rPr>
        <w:t xml:space="preserve"> </w:t>
      </w:r>
      <w:r w:rsidR="00D56842" w:rsidRPr="0085002D">
        <w:rPr>
          <w:rFonts w:ascii="Times New Roman" w:hAnsi="Times New Roman" w:cs="Times New Roman"/>
          <w:b/>
          <w:bCs/>
          <w:sz w:val="20"/>
          <w:szCs w:val="20"/>
        </w:rPr>
        <w:t xml:space="preserve">01 (uma) </w:t>
      </w:r>
      <w:r w:rsidRPr="0085002D">
        <w:rPr>
          <w:rFonts w:ascii="Times New Roman" w:hAnsi="Times New Roman" w:cs="Times New Roman"/>
          <w:b/>
          <w:bCs/>
          <w:sz w:val="20"/>
          <w:szCs w:val="20"/>
        </w:rPr>
        <w:t>Bolsa de Cultura – Ação Afirmativa (AF)</w:t>
      </w:r>
      <w:r w:rsidRPr="0085002D">
        <w:rPr>
          <w:rFonts w:ascii="Times New Roman" w:hAnsi="Times New Roman" w:cs="Times New Roman"/>
          <w:sz w:val="20"/>
          <w:szCs w:val="20"/>
        </w:rPr>
        <w:t>, compreendida como o valor pago, a título de bolsa, ao discente em situação de vulnerabilidade socioeconômica, vinculado a</w:t>
      </w:r>
      <w:r w:rsidR="00D56842" w:rsidRPr="0085002D">
        <w:rPr>
          <w:rFonts w:ascii="Times New Roman" w:hAnsi="Times New Roman" w:cs="Times New Roman"/>
          <w:sz w:val="20"/>
          <w:szCs w:val="20"/>
        </w:rPr>
        <w:t>o Projeto Esperançar</w:t>
      </w:r>
      <w:r w:rsidRPr="0085002D">
        <w:rPr>
          <w:rFonts w:ascii="Times New Roman" w:hAnsi="Times New Roman" w:cs="Times New Roman"/>
          <w:sz w:val="20"/>
          <w:szCs w:val="20"/>
        </w:rPr>
        <w:t>.</w:t>
      </w:r>
    </w:p>
    <w:p w14:paraId="00F56DAC" w14:textId="2826631A" w:rsidR="00D56842" w:rsidRPr="0085002D" w:rsidRDefault="00D60FA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 II </w:t>
      </w:r>
      <w:r w:rsidR="00D56842" w:rsidRPr="0085002D">
        <w:rPr>
          <w:rFonts w:ascii="Times New Roman" w:hAnsi="Times New Roman" w:cs="Times New Roman"/>
          <w:sz w:val="20"/>
          <w:szCs w:val="20"/>
        </w:rPr>
        <w:t>–</w:t>
      </w:r>
      <w:r w:rsidRPr="0085002D">
        <w:rPr>
          <w:rFonts w:ascii="Times New Roman" w:hAnsi="Times New Roman" w:cs="Times New Roman"/>
          <w:sz w:val="20"/>
          <w:szCs w:val="20"/>
        </w:rPr>
        <w:t xml:space="preserve"> </w:t>
      </w:r>
      <w:r w:rsidR="00D56842" w:rsidRPr="0085002D">
        <w:rPr>
          <w:rFonts w:ascii="Times New Roman" w:hAnsi="Times New Roman" w:cs="Times New Roman"/>
          <w:b/>
          <w:bCs/>
          <w:sz w:val="20"/>
          <w:szCs w:val="20"/>
        </w:rPr>
        <w:t xml:space="preserve">01 (uma) </w:t>
      </w:r>
      <w:r w:rsidRPr="0085002D">
        <w:rPr>
          <w:rFonts w:ascii="Times New Roman" w:hAnsi="Times New Roman" w:cs="Times New Roman"/>
          <w:b/>
          <w:bCs/>
          <w:sz w:val="20"/>
          <w:szCs w:val="20"/>
        </w:rPr>
        <w:t>Bolsa de Cultura – Ampla concorrência (AC),</w:t>
      </w:r>
      <w:r w:rsidRPr="0085002D">
        <w:rPr>
          <w:rFonts w:ascii="Times New Roman" w:hAnsi="Times New Roman" w:cs="Times New Roman"/>
          <w:sz w:val="20"/>
          <w:szCs w:val="20"/>
        </w:rPr>
        <w:t xml:space="preserve"> compreendida como o valor pago, a título de bolsa, ao discente vinculado a</w:t>
      </w:r>
      <w:r w:rsidR="00D56842" w:rsidRPr="0085002D">
        <w:rPr>
          <w:rFonts w:ascii="Times New Roman" w:hAnsi="Times New Roman" w:cs="Times New Roman"/>
          <w:sz w:val="20"/>
          <w:szCs w:val="20"/>
        </w:rPr>
        <w:t>o Projeto Esperançar.</w:t>
      </w:r>
    </w:p>
    <w:p w14:paraId="093FA7C7" w14:textId="29534879" w:rsidR="00D60FA9" w:rsidRPr="0085002D" w:rsidRDefault="00D60FA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I</w:t>
      </w:r>
      <w:r w:rsidR="00D56842" w:rsidRPr="0085002D">
        <w:rPr>
          <w:rFonts w:ascii="Times New Roman" w:hAnsi="Times New Roman" w:cs="Times New Roman"/>
          <w:sz w:val="20"/>
          <w:szCs w:val="20"/>
        </w:rPr>
        <w:t>II</w:t>
      </w:r>
      <w:r w:rsidRPr="0085002D">
        <w:rPr>
          <w:rFonts w:ascii="Times New Roman" w:hAnsi="Times New Roman" w:cs="Times New Roman"/>
          <w:sz w:val="20"/>
          <w:szCs w:val="20"/>
        </w:rPr>
        <w:t>-</w:t>
      </w:r>
      <w:r w:rsidR="00D56842" w:rsidRPr="0085002D">
        <w:rPr>
          <w:rFonts w:ascii="Times New Roman" w:hAnsi="Times New Roman" w:cs="Times New Roman"/>
          <w:b/>
          <w:bCs/>
          <w:sz w:val="20"/>
          <w:szCs w:val="20"/>
        </w:rPr>
        <w:t>02 (duas)</w:t>
      </w:r>
      <w:r w:rsidRPr="0085002D">
        <w:rPr>
          <w:rFonts w:ascii="Times New Roman" w:hAnsi="Times New Roman" w:cs="Times New Roman"/>
          <w:b/>
          <w:bCs/>
          <w:sz w:val="20"/>
          <w:szCs w:val="20"/>
        </w:rPr>
        <w:t xml:space="preserve"> Bolsa de Extensão – Ação Afirmativa (AF), </w:t>
      </w:r>
      <w:r w:rsidRPr="0085002D">
        <w:rPr>
          <w:rFonts w:ascii="Times New Roman" w:hAnsi="Times New Roman" w:cs="Times New Roman"/>
          <w:sz w:val="20"/>
          <w:szCs w:val="20"/>
        </w:rPr>
        <w:t>compreendida</w:t>
      </w:r>
      <w:r w:rsidRPr="0085002D">
        <w:rPr>
          <w:rFonts w:ascii="Times New Roman" w:hAnsi="Times New Roman" w:cs="Times New Roman"/>
          <w:b/>
          <w:bCs/>
          <w:sz w:val="20"/>
          <w:szCs w:val="20"/>
        </w:rPr>
        <w:t xml:space="preserve"> </w:t>
      </w:r>
      <w:r w:rsidRPr="0085002D">
        <w:rPr>
          <w:rFonts w:ascii="Times New Roman" w:hAnsi="Times New Roman" w:cs="Times New Roman"/>
          <w:sz w:val="20"/>
          <w:szCs w:val="20"/>
        </w:rPr>
        <w:t>como o valor pago, a título de bolsa, ao discente em situação de vulnerabilidade socioeconômica, vinculado a</w:t>
      </w:r>
      <w:r w:rsidR="00D56842" w:rsidRPr="0085002D">
        <w:rPr>
          <w:rFonts w:ascii="Times New Roman" w:hAnsi="Times New Roman" w:cs="Times New Roman"/>
          <w:sz w:val="20"/>
          <w:szCs w:val="20"/>
        </w:rPr>
        <w:t>o Projeto de extensão Brinquedoteca</w:t>
      </w:r>
      <w:r w:rsidRPr="0085002D">
        <w:rPr>
          <w:rFonts w:ascii="Times New Roman" w:hAnsi="Times New Roman" w:cs="Times New Roman"/>
          <w:sz w:val="20"/>
          <w:szCs w:val="20"/>
        </w:rPr>
        <w:t xml:space="preserve"> ação de extensão.</w:t>
      </w:r>
    </w:p>
    <w:p w14:paraId="65C30E26" w14:textId="77777777" w:rsidR="003732AA" w:rsidRPr="0085002D" w:rsidRDefault="003732AA" w:rsidP="0085002D">
      <w:pPr>
        <w:pStyle w:val="PargrafodaLista"/>
        <w:spacing w:after="0" w:line="276" w:lineRule="auto"/>
        <w:ind w:left="390"/>
        <w:rPr>
          <w:rFonts w:ascii="Times New Roman" w:hAnsi="Times New Roman" w:cs="Times New Roman"/>
          <w:sz w:val="20"/>
          <w:szCs w:val="20"/>
        </w:rPr>
      </w:pPr>
    </w:p>
    <w:p w14:paraId="77A9AA82" w14:textId="7E5600A4" w:rsidR="00FD6F5C" w:rsidRPr="0085002D" w:rsidRDefault="00FD6F5C" w:rsidP="0085002D">
      <w:pPr>
        <w:pStyle w:val="PargrafodaLista"/>
        <w:numPr>
          <w:ilvl w:val="0"/>
          <w:numId w:val="1"/>
        </w:numPr>
        <w:spacing w:after="0" w:line="276" w:lineRule="auto"/>
        <w:ind w:right="473"/>
        <w:jc w:val="both"/>
        <w:rPr>
          <w:rFonts w:ascii="Times New Roman" w:hAnsi="Times New Roman" w:cs="Times New Roman"/>
          <w:b/>
          <w:bCs/>
          <w:sz w:val="20"/>
          <w:szCs w:val="20"/>
        </w:rPr>
      </w:pPr>
      <w:r w:rsidRPr="0085002D">
        <w:rPr>
          <w:rFonts w:ascii="Times New Roman" w:hAnsi="Times New Roman" w:cs="Times New Roman"/>
          <w:b/>
          <w:bCs/>
          <w:sz w:val="20"/>
          <w:szCs w:val="20"/>
        </w:rPr>
        <w:t>DAS INSCRIÇÕES</w:t>
      </w:r>
    </w:p>
    <w:p w14:paraId="42FF3304" w14:textId="1AE5200D" w:rsidR="00FD6F5C" w:rsidRPr="0085002D" w:rsidRDefault="00FD6F5C" w:rsidP="0085002D">
      <w:pPr>
        <w:spacing w:after="0" w:line="276" w:lineRule="auto"/>
        <w:ind w:right="473"/>
        <w:jc w:val="both"/>
        <w:rPr>
          <w:rFonts w:ascii="Times New Roman" w:hAnsi="Times New Roman" w:cs="Times New Roman"/>
          <w:bCs/>
          <w:sz w:val="20"/>
          <w:szCs w:val="20"/>
        </w:rPr>
      </w:pPr>
      <w:r w:rsidRPr="0085002D">
        <w:rPr>
          <w:rFonts w:ascii="Times New Roman" w:hAnsi="Times New Roman" w:cs="Times New Roman"/>
          <w:bCs/>
          <w:sz w:val="20"/>
          <w:szCs w:val="20"/>
        </w:rPr>
        <w:t>2</w:t>
      </w:r>
      <w:r w:rsidRPr="0085002D">
        <w:rPr>
          <w:rFonts w:ascii="Times New Roman" w:hAnsi="Times New Roman" w:cs="Times New Roman"/>
          <w:bCs/>
          <w:sz w:val="20"/>
          <w:szCs w:val="20"/>
        </w:rPr>
        <w:t>.1. As inscrições serão individuais e gratuitas;</w:t>
      </w:r>
    </w:p>
    <w:p w14:paraId="7B6C7F6F" w14:textId="25C23D79" w:rsidR="00FD6F5C" w:rsidRPr="0085002D" w:rsidRDefault="00FD6F5C" w:rsidP="0085002D">
      <w:pPr>
        <w:pStyle w:val="Ttulo2"/>
        <w:spacing w:line="276" w:lineRule="auto"/>
        <w:ind w:right="473"/>
        <w:jc w:val="both"/>
        <w:rPr>
          <w:rFonts w:ascii="Times New Roman" w:hAnsi="Times New Roman" w:cs="Times New Roman"/>
          <w:b/>
          <w:bCs/>
          <w:color w:val="auto"/>
          <w:sz w:val="20"/>
          <w:szCs w:val="20"/>
        </w:rPr>
      </w:pPr>
      <w:r w:rsidRPr="0085002D">
        <w:rPr>
          <w:rFonts w:ascii="Times New Roman" w:hAnsi="Times New Roman" w:cs="Times New Roman"/>
          <w:b/>
          <w:bCs/>
          <w:color w:val="auto"/>
          <w:sz w:val="20"/>
          <w:szCs w:val="20"/>
        </w:rPr>
        <w:t>2.</w:t>
      </w:r>
      <w:r w:rsidRPr="0085002D">
        <w:rPr>
          <w:rFonts w:ascii="Times New Roman" w:hAnsi="Times New Roman" w:cs="Times New Roman"/>
          <w:b/>
          <w:bCs/>
          <w:color w:val="auto"/>
          <w:sz w:val="20"/>
          <w:szCs w:val="20"/>
        </w:rPr>
        <w:t>2</w:t>
      </w:r>
      <w:r w:rsidRPr="0085002D">
        <w:rPr>
          <w:rFonts w:ascii="Times New Roman" w:hAnsi="Times New Roman" w:cs="Times New Roman"/>
          <w:b/>
          <w:bCs/>
          <w:color w:val="auto"/>
          <w:sz w:val="20"/>
          <w:szCs w:val="20"/>
        </w:rPr>
        <w:t xml:space="preserve"> As inscrições dos candidatos a que se refere este Edital serão realizadas no período de </w:t>
      </w:r>
      <w:r w:rsidRPr="0085002D">
        <w:rPr>
          <w:rFonts w:ascii="Times New Roman" w:hAnsi="Times New Roman" w:cs="Times New Roman"/>
          <w:bCs/>
          <w:color w:val="auto"/>
          <w:sz w:val="20"/>
          <w:szCs w:val="20"/>
        </w:rPr>
        <w:t>0</w:t>
      </w:r>
      <w:r w:rsidR="001C285B" w:rsidRPr="0085002D">
        <w:rPr>
          <w:rFonts w:ascii="Times New Roman" w:hAnsi="Times New Roman" w:cs="Times New Roman"/>
          <w:bCs/>
          <w:color w:val="auto"/>
          <w:sz w:val="20"/>
          <w:szCs w:val="20"/>
        </w:rPr>
        <w:t>5</w:t>
      </w:r>
      <w:r w:rsidRPr="0085002D">
        <w:rPr>
          <w:rFonts w:ascii="Times New Roman" w:hAnsi="Times New Roman" w:cs="Times New Roman"/>
          <w:bCs/>
          <w:color w:val="auto"/>
          <w:sz w:val="20"/>
          <w:szCs w:val="20"/>
        </w:rPr>
        <w:t>/0</w:t>
      </w:r>
      <w:r w:rsidR="001C285B" w:rsidRPr="0085002D">
        <w:rPr>
          <w:rFonts w:ascii="Times New Roman" w:hAnsi="Times New Roman" w:cs="Times New Roman"/>
          <w:bCs/>
          <w:color w:val="auto"/>
          <w:sz w:val="20"/>
          <w:szCs w:val="20"/>
        </w:rPr>
        <w:t>1</w:t>
      </w:r>
      <w:r w:rsidRPr="0085002D">
        <w:rPr>
          <w:rFonts w:ascii="Times New Roman" w:hAnsi="Times New Roman" w:cs="Times New Roman"/>
          <w:bCs/>
          <w:color w:val="auto"/>
          <w:sz w:val="20"/>
          <w:szCs w:val="20"/>
        </w:rPr>
        <w:t>/2</w:t>
      </w:r>
      <w:r w:rsidR="001C285B" w:rsidRPr="0085002D">
        <w:rPr>
          <w:rFonts w:ascii="Times New Roman" w:hAnsi="Times New Roman" w:cs="Times New Roman"/>
          <w:bCs/>
          <w:color w:val="auto"/>
          <w:sz w:val="20"/>
          <w:szCs w:val="20"/>
        </w:rPr>
        <w:t>4</w:t>
      </w:r>
      <w:r w:rsidRPr="0085002D">
        <w:rPr>
          <w:rFonts w:ascii="Times New Roman" w:hAnsi="Times New Roman" w:cs="Times New Roman"/>
          <w:bCs/>
          <w:color w:val="auto"/>
          <w:sz w:val="20"/>
          <w:szCs w:val="20"/>
        </w:rPr>
        <w:t xml:space="preserve"> até às 23h59 do dia </w:t>
      </w:r>
      <w:r w:rsidR="001C285B" w:rsidRPr="0085002D">
        <w:rPr>
          <w:rFonts w:ascii="Times New Roman" w:hAnsi="Times New Roman" w:cs="Times New Roman"/>
          <w:bCs/>
          <w:color w:val="auto"/>
          <w:sz w:val="20"/>
          <w:szCs w:val="20"/>
        </w:rPr>
        <w:t>09</w:t>
      </w:r>
      <w:r w:rsidRPr="0085002D">
        <w:rPr>
          <w:rFonts w:ascii="Times New Roman" w:hAnsi="Times New Roman" w:cs="Times New Roman"/>
          <w:bCs/>
          <w:color w:val="auto"/>
          <w:sz w:val="20"/>
          <w:szCs w:val="20"/>
        </w:rPr>
        <w:t>/0</w:t>
      </w:r>
      <w:r w:rsidR="001C285B" w:rsidRPr="0085002D">
        <w:rPr>
          <w:rFonts w:ascii="Times New Roman" w:hAnsi="Times New Roman" w:cs="Times New Roman"/>
          <w:bCs/>
          <w:color w:val="auto"/>
          <w:sz w:val="20"/>
          <w:szCs w:val="20"/>
        </w:rPr>
        <w:t>1</w:t>
      </w:r>
      <w:r w:rsidRPr="0085002D">
        <w:rPr>
          <w:rFonts w:ascii="Times New Roman" w:hAnsi="Times New Roman" w:cs="Times New Roman"/>
          <w:bCs/>
          <w:color w:val="auto"/>
          <w:sz w:val="20"/>
          <w:szCs w:val="20"/>
        </w:rPr>
        <w:t>/202</w:t>
      </w:r>
      <w:r w:rsidR="001C285B" w:rsidRPr="0085002D">
        <w:rPr>
          <w:rFonts w:ascii="Times New Roman" w:hAnsi="Times New Roman" w:cs="Times New Roman"/>
          <w:bCs/>
          <w:color w:val="auto"/>
          <w:sz w:val="20"/>
          <w:szCs w:val="20"/>
        </w:rPr>
        <w:t>4</w:t>
      </w:r>
      <w:r w:rsidRPr="0085002D">
        <w:rPr>
          <w:rFonts w:ascii="Times New Roman" w:hAnsi="Times New Roman" w:cs="Times New Roman"/>
          <w:b/>
          <w:bCs/>
          <w:color w:val="auto"/>
          <w:sz w:val="20"/>
          <w:szCs w:val="20"/>
        </w:rPr>
        <w:t xml:space="preserve">, por meio do link: </w:t>
      </w:r>
      <w:hyperlink r:id="rId9" w:history="1">
        <w:r w:rsidR="0085002D" w:rsidRPr="0085002D">
          <w:rPr>
            <w:rStyle w:val="Hyperlink"/>
            <w:rFonts w:ascii="Times New Roman" w:hAnsi="Times New Roman" w:cs="Times New Roman"/>
            <w:bCs/>
            <w:color w:val="auto"/>
            <w:sz w:val="20"/>
            <w:szCs w:val="20"/>
          </w:rPr>
          <w:t>https://forms.gle/H8oQJhQb6Gv19WCx6</w:t>
        </w:r>
      </w:hyperlink>
      <w:r w:rsidR="0085002D" w:rsidRPr="0085002D">
        <w:rPr>
          <w:rFonts w:ascii="Times New Roman" w:hAnsi="Times New Roman" w:cs="Times New Roman"/>
          <w:bCs/>
          <w:color w:val="auto"/>
          <w:sz w:val="20"/>
          <w:szCs w:val="20"/>
        </w:rPr>
        <w:t xml:space="preserve"> </w:t>
      </w:r>
    </w:p>
    <w:p w14:paraId="1FD7C74A" w14:textId="07A15551" w:rsidR="00FD6F5C" w:rsidRPr="0085002D" w:rsidRDefault="00FD6F5C" w:rsidP="0085002D">
      <w:pPr>
        <w:spacing w:after="0" w:line="276" w:lineRule="auto"/>
        <w:ind w:right="473"/>
        <w:jc w:val="both"/>
        <w:rPr>
          <w:rFonts w:ascii="Times New Roman" w:hAnsi="Times New Roman" w:cs="Times New Roman"/>
          <w:bCs/>
          <w:color w:val="FF0000"/>
          <w:sz w:val="20"/>
          <w:szCs w:val="20"/>
        </w:rPr>
      </w:pPr>
      <w:r w:rsidRPr="0085002D">
        <w:rPr>
          <w:rFonts w:ascii="Times New Roman" w:hAnsi="Times New Roman" w:cs="Times New Roman"/>
          <w:bCs/>
          <w:sz w:val="20"/>
          <w:szCs w:val="20"/>
        </w:rPr>
        <w:t>2</w:t>
      </w:r>
      <w:r w:rsidRPr="0085002D">
        <w:rPr>
          <w:rFonts w:ascii="Times New Roman" w:hAnsi="Times New Roman" w:cs="Times New Roman"/>
          <w:bCs/>
          <w:sz w:val="20"/>
          <w:szCs w:val="20"/>
        </w:rPr>
        <w:t>.3. Deverão ser anexados os seguintes documentos em formato PDF no formulário:</w:t>
      </w:r>
      <w:r w:rsidR="001C285B" w:rsidRPr="0085002D">
        <w:rPr>
          <w:rFonts w:ascii="Times New Roman" w:hAnsi="Times New Roman" w:cs="Times New Roman"/>
          <w:bCs/>
          <w:sz w:val="20"/>
          <w:szCs w:val="20"/>
        </w:rPr>
        <w:t xml:space="preserve"> </w:t>
      </w:r>
    </w:p>
    <w:p w14:paraId="44D17C69" w14:textId="77777777" w:rsidR="00FD6F5C" w:rsidRPr="0085002D" w:rsidRDefault="00FD6F5C" w:rsidP="0085002D">
      <w:pPr>
        <w:pStyle w:val="PargrafodaLista"/>
        <w:spacing w:after="0" w:line="276" w:lineRule="auto"/>
        <w:ind w:left="390"/>
        <w:jc w:val="both"/>
        <w:rPr>
          <w:rFonts w:ascii="Times New Roman" w:hAnsi="Times New Roman" w:cs="Times New Roman"/>
          <w:bCs/>
          <w:sz w:val="20"/>
          <w:szCs w:val="20"/>
        </w:rPr>
      </w:pPr>
      <w:r w:rsidRPr="0085002D">
        <w:rPr>
          <w:rFonts w:ascii="Times New Roman" w:hAnsi="Times New Roman" w:cs="Times New Roman"/>
          <w:bCs/>
          <w:sz w:val="20"/>
          <w:szCs w:val="20"/>
        </w:rPr>
        <w:t>a) Cópia do RG e do CPF;</w:t>
      </w:r>
    </w:p>
    <w:p w14:paraId="6C265341" w14:textId="3261D1D4" w:rsidR="00FD6F5C" w:rsidRPr="0085002D" w:rsidRDefault="00FD6F5C" w:rsidP="0085002D">
      <w:pPr>
        <w:pStyle w:val="PargrafodaLista"/>
        <w:spacing w:after="0" w:line="276" w:lineRule="auto"/>
        <w:ind w:left="390"/>
        <w:jc w:val="both"/>
        <w:rPr>
          <w:rFonts w:ascii="Times New Roman" w:hAnsi="Times New Roman" w:cs="Times New Roman"/>
          <w:color w:val="0000FF"/>
          <w:sz w:val="20"/>
          <w:szCs w:val="20"/>
        </w:rPr>
      </w:pPr>
      <w:r w:rsidRPr="0085002D">
        <w:rPr>
          <w:rFonts w:ascii="Times New Roman" w:hAnsi="Times New Roman" w:cs="Times New Roman"/>
          <w:sz w:val="20"/>
          <w:szCs w:val="20"/>
        </w:rPr>
        <w:t>b</w:t>
      </w:r>
      <w:r w:rsidRPr="0085002D">
        <w:rPr>
          <w:rFonts w:ascii="Times New Roman" w:hAnsi="Times New Roman" w:cs="Times New Roman"/>
          <w:sz w:val="20"/>
          <w:szCs w:val="20"/>
        </w:rPr>
        <w:t>) Comprovante de matrícula no curso</w:t>
      </w:r>
      <w:r w:rsidRPr="0085002D">
        <w:rPr>
          <w:rFonts w:ascii="Times New Roman" w:hAnsi="Times New Roman" w:cs="Times New Roman"/>
          <w:sz w:val="20"/>
          <w:szCs w:val="20"/>
        </w:rPr>
        <w:t>;</w:t>
      </w:r>
    </w:p>
    <w:p w14:paraId="1554C426" w14:textId="4EF4021A" w:rsidR="00FD6F5C" w:rsidRPr="0085002D" w:rsidRDefault="00FD6F5C"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c</w:t>
      </w:r>
      <w:r w:rsidRPr="0085002D">
        <w:rPr>
          <w:rFonts w:ascii="Times New Roman" w:hAnsi="Times New Roman" w:cs="Times New Roman"/>
          <w:sz w:val="20"/>
          <w:szCs w:val="20"/>
        </w:rPr>
        <w:t>) Histórico atualizado do curso;</w:t>
      </w:r>
    </w:p>
    <w:p w14:paraId="6FF5B00E" w14:textId="0CEA3EF4" w:rsidR="00FD6F5C" w:rsidRPr="0085002D" w:rsidRDefault="00FD6F5C" w:rsidP="0085002D">
      <w:pPr>
        <w:pStyle w:val="PargrafodaLista"/>
        <w:spacing w:after="0" w:line="276" w:lineRule="auto"/>
        <w:ind w:left="390"/>
        <w:jc w:val="both"/>
        <w:rPr>
          <w:rFonts w:ascii="Times New Roman" w:hAnsi="Times New Roman" w:cs="Times New Roman"/>
          <w:bCs/>
          <w:color w:val="FF0000"/>
          <w:sz w:val="20"/>
          <w:szCs w:val="20"/>
        </w:rPr>
      </w:pPr>
      <w:r w:rsidRPr="0085002D">
        <w:rPr>
          <w:rFonts w:ascii="Times New Roman" w:hAnsi="Times New Roman" w:cs="Times New Roman"/>
          <w:bCs/>
          <w:sz w:val="20"/>
          <w:szCs w:val="20"/>
        </w:rPr>
        <w:t>d</w:t>
      </w:r>
      <w:r w:rsidRPr="0085002D">
        <w:rPr>
          <w:rFonts w:ascii="Times New Roman" w:hAnsi="Times New Roman" w:cs="Times New Roman"/>
          <w:bCs/>
          <w:sz w:val="20"/>
          <w:szCs w:val="20"/>
        </w:rPr>
        <w:t>) Cópia do comprovante de residência (conta de água, energia ou telefone);</w:t>
      </w:r>
    </w:p>
    <w:p w14:paraId="65EEFAF1" w14:textId="4B3169E2" w:rsidR="00FD6F5C" w:rsidRPr="0085002D" w:rsidRDefault="00FD6F5C" w:rsidP="0085002D">
      <w:pPr>
        <w:pStyle w:val="PargrafodaLista"/>
        <w:spacing w:after="0" w:line="276" w:lineRule="auto"/>
        <w:ind w:left="390" w:right="473"/>
        <w:jc w:val="both"/>
        <w:rPr>
          <w:rFonts w:ascii="Times New Roman" w:hAnsi="Times New Roman" w:cs="Times New Roman"/>
          <w:bCs/>
          <w:sz w:val="20"/>
          <w:szCs w:val="20"/>
        </w:rPr>
      </w:pPr>
      <w:r w:rsidRPr="0085002D">
        <w:rPr>
          <w:rFonts w:ascii="Times New Roman" w:hAnsi="Times New Roman" w:cs="Times New Roman"/>
          <w:bCs/>
          <w:sz w:val="20"/>
          <w:szCs w:val="20"/>
        </w:rPr>
        <w:t>e) Cópia de comprovante de titularidade de conta corrente</w:t>
      </w:r>
    </w:p>
    <w:p w14:paraId="731B46CC" w14:textId="7F485D5B" w:rsidR="00FD6F5C" w:rsidRPr="0085002D" w:rsidRDefault="00FD6F5C" w:rsidP="0085002D">
      <w:pPr>
        <w:pStyle w:val="PargrafodaLista"/>
        <w:spacing w:after="0" w:line="276" w:lineRule="auto"/>
        <w:ind w:left="390" w:right="473"/>
        <w:jc w:val="both"/>
        <w:rPr>
          <w:rFonts w:ascii="Times New Roman" w:hAnsi="Times New Roman" w:cs="Times New Roman"/>
          <w:sz w:val="20"/>
          <w:szCs w:val="20"/>
        </w:rPr>
      </w:pPr>
      <w:r w:rsidRPr="0085002D">
        <w:rPr>
          <w:rFonts w:ascii="Times New Roman" w:hAnsi="Times New Roman" w:cs="Times New Roman"/>
          <w:bCs/>
          <w:sz w:val="20"/>
          <w:szCs w:val="20"/>
        </w:rPr>
        <w:t xml:space="preserve">f) </w:t>
      </w:r>
      <w:r w:rsidRPr="0085002D">
        <w:rPr>
          <w:rFonts w:ascii="Times New Roman" w:hAnsi="Times New Roman" w:cs="Times New Roman"/>
          <w:sz w:val="20"/>
          <w:szCs w:val="20"/>
        </w:rPr>
        <w:t xml:space="preserve">Declaração de disponibilidade de </w:t>
      </w:r>
      <w:proofErr w:type="gramStart"/>
      <w:r w:rsidRPr="0085002D">
        <w:rPr>
          <w:rFonts w:ascii="Times New Roman" w:hAnsi="Times New Roman" w:cs="Times New Roman"/>
          <w:sz w:val="20"/>
          <w:szCs w:val="20"/>
        </w:rPr>
        <w:t xml:space="preserve">tempo </w:t>
      </w:r>
      <w:r w:rsidR="001C285B" w:rsidRPr="0085002D">
        <w:rPr>
          <w:rFonts w:ascii="Times New Roman" w:hAnsi="Times New Roman" w:cs="Times New Roman"/>
          <w:sz w:val="20"/>
          <w:szCs w:val="20"/>
        </w:rPr>
        <w:t xml:space="preserve"> (</w:t>
      </w:r>
      <w:proofErr w:type="gramEnd"/>
      <w:r w:rsidR="001C285B" w:rsidRPr="0085002D">
        <w:rPr>
          <w:rFonts w:ascii="Times New Roman" w:hAnsi="Times New Roman" w:cs="Times New Roman"/>
          <w:sz w:val="20"/>
          <w:szCs w:val="20"/>
        </w:rPr>
        <w:t>ANEXO 1)</w:t>
      </w:r>
    </w:p>
    <w:p w14:paraId="767F358F" w14:textId="7877E8DB" w:rsidR="00FD6F5C" w:rsidRPr="0085002D" w:rsidRDefault="00FD6F5C" w:rsidP="0085002D">
      <w:pPr>
        <w:pStyle w:val="PargrafodaLista"/>
        <w:spacing w:after="0" w:line="276" w:lineRule="auto"/>
        <w:ind w:left="390" w:right="473"/>
        <w:jc w:val="both"/>
        <w:rPr>
          <w:rFonts w:ascii="Times New Roman" w:hAnsi="Times New Roman" w:cs="Times New Roman"/>
          <w:sz w:val="20"/>
          <w:szCs w:val="20"/>
        </w:rPr>
      </w:pPr>
    </w:p>
    <w:p w14:paraId="23C9C4E6" w14:textId="28C546EA" w:rsidR="00FD6F5C" w:rsidRPr="0085002D" w:rsidRDefault="00FD6F5C" w:rsidP="0085002D">
      <w:pPr>
        <w:spacing w:after="0" w:line="276" w:lineRule="auto"/>
        <w:jc w:val="both"/>
        <w:rPr>
          <w:rFonts w:ascii="Times New Roman" w:hAnsi="Times New Roman" w:cs="Times New Roman"/>
          <w:sz w:val="20"/>
          <w:szCs w:val="20"/>
        </w:rPr>
      </w:pPr>
      <w:proofErr w:type="gramStart"/>
      <w:r w:rsidRPr="0085002D">
        <w:rPr>
          <w:rFonts w:ascii="Times New Roman" w:hAnsi="Times New Roman" w:cs="Times New Roman"/>
          <w:bCs/>
          <w:sz w:val="20"/>
          <w:szCs w:val="20"/>
        </w:rPr>
        <w:t>2.4  No</w:t>
      </w:r>
      <w:proofErr w:type="gramEnd"/>
      <w:r w:rsidRPr="0085002D">
        <w:rPr>
          <w:rFonts w:ascii="Times New Roman" w:hAnsi="Times New Roman" w:cs="Times New Roman"/>
          <w:bCs/>
          <w:sz w:val="20"/>
          <w:szCs w:val="20"/>
        </w:rPr>
        <w:t xml:space="preserve"> </w:t>
      </w:r>
      <w:r w:rsidRPr="0085002D">
        <w:rPr>
          <w:rFonts w:ascii="Times New Roman" w:hAnsi="Times New Roman" w:cs="Times New Roman"/>
          <w:sz w:val="20"/>
          <w:szCs w:val="20"/>
        </w:rPr>
        <w:t xml:space="preserve">caso de </w:t>
      </w:r>
      <w:r w:rsidRPr="0085002D">
        <w:rPr>
          <w:rFonts w:ascii="Times New Roman" w:hAnsi="Times New Roman" w:cs="Times New Roman"/>
          <w:sz w:val="20"/>
          <w:szCs w:val="20"/>
        </w:rPr>
        <w:t xml:space="preserve">candidatos a bolsas na </w:t>
      </w:r>
      <w:r w:rsidRPr="0085002D">
        <w:rPr>
          <w:rFonts w:ascii="Times New Roman" w:hAnsi="Times New Roman" w:cs="Times New Roman"/>
          <w:sz w:val="20"/>
          <w:szCs w:val="20"/>
        </w:rPr>
        <w:t>Modalidade Ação Afirmativa</w:t>
      </w:r>
      <w:r w:rsidRPr="0085002D">
        <w:rPr>
          <w:rFonts w:ascii="Times New Roman" w:hAnsi="Times New Roman" w:cs="Times New Roman"/>
          <w:sz w:val="20"/>
          <w:szCs w:val="20"/>
        </w:rPr>
        <w:t xml:space="preserve"> anexar </w:t>
      </w:r>
      <w:r w:rsidRPr="0085002D">
        <w:rPr>
          <w:rFonts w:ascii="Times New Roman" w:hAnsi="Times New Roman" w:cs="Times New Roman"/>
          <w:color w:val="202124"/>
          <w:sz w:val="20"/>
          <w:szCs w:val="20"/>
        </w:rPr>
        <w:t>Declaração de Discente Prioritário. (CUCA)</w:t>
      </w:r>
    </w:p>
    <w:p w14:paraId="32D41D6F" w14:textId="051B33A4" w:rsidR="00FD6F5C" w:rsidRDefault="00FD6F5C" w:rsidP="0085002D">
      <w:pPr>
        <w:spacing w:after="0" w:line="276" w:lineRule="auto"/>
        <w:rPr>
          <w:rFonts w:ascii="Times New Roman" w:hAnsi="Times New Roman" w:cs="Times New Roman"/>
          <w:sz w:val="20"/>
          <w:szCs w:val="20"/>
        </w:rPr>
      </w:pPr>
      <w:r w:rsidRPr="0085002D">
        <w:rPr>
          <w:rFonts w:ascii="Times New Roman" w:hAnsi="Times New Roman" w:cs="Times New Roman"/>
          <w:bCs/>
          <w:sz w:val="20"/>
          <w:szCs w:val="20"/>
        </w:rPr>
        <w:t>2</w:t>
      </w:r>
      <w:r w:rsidRPr="0085002D">
        <w:rPr>
          <w:rFonts w:ascii="Times New Roman" w:hAnsi="Times New Roman" w:cs="Times New Roman"/>
          <w:bCs/>
          <w:sz w:val="20"/>
          <w:szCs w:val="20"/>
        </w:rPr>
        <w:t>.</w:t>
      </w:r>
      <w:r w:rsidRPr="0085002D">
        <w:rPr>
          <w:rFonts w:ascii="Times New Roman" w:hAnsi="Times New Roman" w:cs="Times New Roman"/>
          <w:bCs/>
          <w:sz w:val="20"/>
          <w:szCs w:val="20"/>
        </w:rPr>
        <w:t>5</w:t>
      </w:r>
      <w:r w:rsidRPr="0085002D">
        <w:rPr>
          <w:rFonts w:ascii="Times New Roman" w:hAnsi="Times New Roman" w:cs="Times New Roman"/>
          <w:bCs/>
          <w:sz w:val="20"/>
          <w:szCs w:val="20"/>
        </w:rPr>
        <w:t xml:space="preserve"> </w:t>
      </w:r>
      <w:r w:rsidRPr="0085002D">
        <w:rPr>
          <w:rFonts w:ascii="Times New Roman" w:hAnsi="Times New Roman" w:cs="Times New Roman"/>
          <w:sz w:val="20"/>
          <w:szCs w:val="20"/>
        </w:rPr>
        <w:t>Os pedidos de inscrição que não preencherem os requisitos constantes neste edital serão indeferidos.</w:t>
      </w:r>
    </w:p>
    <w:p w14:paraId="1C568D83" w14:textId="77777777" w:rsidR="0085002D" w:rsidRPr="0085002D" w:rsidRDefault="0085002D" w:rsidP="0085002D">
      <w:pPr>
        <w:spacing w:after="0" w:line="276" w:lineRule="auto"/>
        <w:rPr>
          <w:rFonts w:ascii="Times New Roman" w:hAnsi="Times New Roman" w:cs="Times New Roman"/>
          <w:sz w:val="20"/>
          <w:szCs w:val="20"/>
        </w:rPr>
      </w:pPr>
    </w:p>
    <w:p w14:paraId="6B4770F1" w14:textId="2DD485F1" w:rsidR="003732AA" w:rsidRPr="0085002D" w:rsidRDefault="00FD6F5C" w:rsidP="0085002D">
      <w:pPr>
        <w:pStyle w:val="PargrafodaLista"/>
        <w:numPr>
          <w:ilvl w:val="0"/>
          <w:numId w:val="1"/>
        </w:numPr>
        <w:spacing w:after="0" w:line="276" w:lineRule="auto"/>
        <w:rPr>
          <w:rFonts w:ascii="Times New Roman" w:hAnsi="Times New Roman" w:cs="Times New Roman"/>
          <w:b/>
          <w:bCs/>
          <w:sz w:val="20"/>
          <w:szCs w:val="20"/>
        </w:rPr>
      </w:pPr>
      <w:r w:rsidRPr="0085002D">
        <w:rPr>
          <w:rFonts w:ascii="Times New Roman" w:hAnsi="Times New Roman" w:cs="Times New Roman"/>
          <w:b/>
          <w:bCs/>
          <w:sz w:val="20"/>
          <w:szCs w:val="20"/>
        </w:rPr>
        <w:t>DOS REQUISITOS PARA SELEÇÃO DOS BOLSISTAS:</w:t>
      </w:r>
    </w:p>
    <w:p w14:paraId="68C8A996" w14:textId="77777777"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a) Estar regularmente matriculado, a partir do primeiro período, em curso presencial de graduação, com vinculação em, no mínimo, 01 (uma) disciplina; </w:t>
      </w:r>
    </w:p>
    <w:p w14:paraId="3B47CF0C" w14:textId="77777777"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b) Manter frequência mínima de 75% (setenta e cinco por cento) nas atividades acadêmicos pedagógicas; </w:t>
      </w:r>
    </w:p>
    <w:p w14:paraId="18A77496" w14:textId="77777777"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c) Apresentar, no mínimo, 50% de aproveitamento do total de disciplinas em que estiver matriculado em cada período; </w:t>
      </w:r>
    </w:p>
    <w:p w14:paraId="39DC10B6" w14:textId="77777777"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d) Estar matriculado em no mínimo, 02 (duas) disciplinas em qualquer etapa do curso de graduação presencial da UNIR, ou em 01 (uma) disciplina, caso esteja matriculado em trabalho de conclusão de curso, estágio supervisionado ou situações excepcionais. </w:t>
      </w:r>
    </w:p>
    <w:p w14:paraId="4302DB29" w14:textId="77777777"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e) Não receber nenhuma outra bolsa paga por programas oficiais, durante a vigência do Termo de Compromisso; </w:t>
      </w:r>
    </w:p>
    <w:p w14:paraId="2CCD1131" w14:textId="77777777"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lastRenderedPageBreak/>
        <w:t>f) Apresentar tempo disponível para dedicar-se às atividades previstas no edital de seleção, ou seja, 20 horas semanais;</w:t>
      </w:r>
    </w:p>
    <w:p w14:paraId="6BA34740" w14:textId="2E9ED5CD" w:rsidR="003732AA" w:rsidRPr="0085002D" w:rsidRDefault="003732AA"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g) Estar em situação de vulnerabilidade social e econômica, no caso de Bolsistas vinculados a Modalidade Ação Afirmativa.</w:t>
      </w:r>
    </w:p>
    <w:p w14:paraId="3ABE0491"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p>
    <w:p w14:paraId="22051661" w14:textId="48829778" w:rsidR="00FD6F5C" w:rsidRPr="0085002D" w:rsidRDefault="00FD6F5C" w:rsidP="0085002D">
      <w:pPr>
        <w:spacing w:after="0" w:line="276" w:lineRule="auto"/>
        <w:ind w:left="284" w:right="473"/>
        <w:jc w:val="both"/>
        <w:rPr>
          <w:rFonts w:ascii="Times New Roman" w:hAnsi="Times New Roman" w:cs="Times New Roman"/>
          <w:b/>
          <w:sz w:val="20"/>
          <w:szCs w:val="20"/>
        </w:rPr>
      </w:pPr>
      <w:r w:rsidRPr="0085002D">
        <w:rPr>
          <w:rFonts w:ascii="Times New Roman" w:hAnsi="Times New Roman" w:cs="Times New Roman"/>
          <w:b/>
          <w:bCs/>
          <w:sz w:val="20"/>
          <w:szCs w:val="20"/>
        </w:rPr>
        <w:t>4</w:t>
      </w:r>
      <w:r w:rsidRPr="0085002D">
        <w:rPr>
          <w:rFonts w:ascii="Times New Roman" w:hAnsi="Times New Roman" w:cs="Times New Roman"/>
          <w:b/>
          <w:sz w:val="20"/>
          <w:szCs w:val="20"/>
        </w:rPr>
        <w:t>. DA SELEÇÃO</w:t>
      </w:r>
    </w:p>
    <w:p w14:paraId="383852FE" w14:textId="77777777" w:rsidR="00FD6F5C" w:rsidRPr="0085002D" w:rsidRDefault="00FD6F5C" w:rsidP="0085002D">
      <w:pPr>
        <w:pStyle w:val="NormalWeb"/>
        <w:spacing w:before="0" w:beforeAutospacing="0" w:after="0" w:afterAutospacing="0" w:line="276" w:lineRule="auto"/>
        <w:ind w:left="284" w:right="473"/>
        <w:jc w:val="both"/>
        <w:rPr>
          <w:sz w:val="20"/>
          <w:szCs w:val="20"/>
        </w:rPr>
      </w:pPr>
    </w:p>
    <w:p w14:paraId="6FFAC621" w14:textId="53CBA535" w:rsidR="00FD6F5C" w:rsidRPr="0085002D" w:rsidRDefault="00FD6F5C"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bCs/>
          <w:sz w:val="20"/>
          <w:szCs w:val="20"/>
        </w:rPr>
        <w:t>4</w:t>
      </w:r>
      <w:r w:rsidRPr="0085002D">
        <w:rPr>
          <w:rFonts w:ascii="Times New Roman" w:hAnsi="Times New Roman" w:cs="Times New Roman"/>
          <w:bCs/>
          <w:sz w:val="20"/>
          <w:szCs w:val="20"/>
        </w:rPr>
        <w:t>.1</w:t>
      </w:r>
      <w:r w:rsidRPr="0085002D">
        <w:rPr>
          <w:rFonts w:ascii="Times New Roman" w:hAnsi="Times New Roman" w:cs="Times New Roman"/>
          <w:sz w:val="20"/>
          <w:szCs w:val="20"/>
        </w:rPr>
        <w:t>. A seleção será feita pela</w:t>
      </w:r>
      <w:r w:rsidR="001C285B" w:rsidRPr="0085002D">
        <w:rPr>
          <w:rFonts w:ascii="Times New Roman" w:hAnsi="Times New Roman" w:cs="Times New Roman"/>
          <w:sz w:val="20"/>
          <w:szCs w:val="20"/>
        </w:rPr>
        <w:t>s</w:t>
      </w:r>
      <w:r w:rsidRPr="0085002D">
        <w:rPr>
          <w:rFonts w:ascii="Times New Roman" w:hAnsi="Times New Roman" w:cs="Times New Roman"/>
          <w:sz w:val="20"/>
          <w:szCs w:val="20"/>
        </w:rPr>
        <w:t xml:space="preserve"> Coordenadora</w:t>
      </w:r>
      <w:r w:rsidR="001C285B" w:rsidRPr="0085002D">
        <w:rPr>
          <w:rFonts w:ascii="Times New Roman" w:hAnsi="Times New Roman" w:cs="Times New Roman"/>
          <w:sz w:val="20"/>
          <w:szCs w:val="20"/>
        </w:rPr>
        <w:t>s</w:t>
      </w:r>
      <w:r w:rsidRPr="0085002D">
        <w:rPr>
          <w:rFonts w:ascii="Times New Roman" w:hAnsi="Times New Roman" w:cs="Times New Roman"/>
          <w:sz w:val="20"/>
          <w:szCs w:val="20"/>
        </w:rPr>
        <w:t xml:space="preserve"> do</w:t>
      </w:r>
      <w:r w:rsidR="001C285B" w:rsidRPr="0085002D">
        <w:rPr>
          <w:rFonts w:ascii="Times New Roman" w:hAnsi="Times New Roman" w:cs="Times New Roman"/>
          <w:sz w:val="20"/>
          <w:szCs w:val="20"/>
        </w:rPr>
        <w:t>s Projetos de extensão e cultura.</w:t>
      </w:r>
    </w:p>
    <w:p w14:paraId="028FDAE0" w14:textId="47D8B675"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.2.A avaliação será realizada em duas etapas:</w:t>
      </w:r>
    </w:p>
    <w:p w14:paraId="3557621D" w14:textId="26B47B62"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a</w:t>
      </w:r>
      <w:r w:rsidR="00FD6F5C" w:rsidRPr="0085002D">
        <w:rPr>
          <w:rFonts w:ascii="Times New Roman" w:hAnsi="Times New Roman" w:cs="Times New Roman"/>
          <w:sz w:val="20"/>
          <w:szCs w:val="20"/>
        </w:rPr>
        <w:t xml:space="preserve">) </w:t>
      </w:r>
      <w:r w:rsidR="00FD6F5C" w:rsidRPr="0085002D">
        <w:rPr>
          <w:rFonts w:ascii="Times New Roman" w:hAnsi="Times New Roman" w:cs="Times New Roman"/>
          <w:b/>
          <w:sz w:val="20"/>
          <w:szCs w:val="20"/>
        </w:rPr>
        <w:t>Análise de Histórico Escolar</w:t>
      </w:r>
      <w:r w:rsidR="00FD6F5C" w:rsidRPr="0085002D">
        <w:rPr>
          <w:rFonts w:ascii="Times New Roman" w:hAnsi="Times New Roman" w:cs="Times New Roman"/>
          <w:sz w:val="20"/>
          <w:szCs w:val="20"/>
        </w:rPr>
        <w:t xml:space="preserve">: </w:t>
      </w:r>
      <w:r w:rsidRPr="0085002D">
        <w:rPr>
          <w:rFonts w:ascii="Times New Roman" w:hAnsi="Times New Roman" w:cs="Times New Roman"/>
          <w:sz w:val="20"/>
          <w:szCs w:val="20"/>
        </w:rPr>
        <w:t>M</w:t>
      </w:r>
      <w:r w:rsidR="00FD6F5C" w:rsidRPr="0085002D">
        <w:rPr>
          <w:rFonts w:ascii="Times New Roman" w:hAnsi="Times New Roman" w:cs="Times New Roman"/>
          <w:sz w:val="20"/>
          <w:szCs w:val="20"/>
        </w:rPr>
        <w:t xml:space="preserve">édia de todas as disciplinas cursadas no curso. </w:t>
      </w:r>
    </w:p>
    <w:p w14:paraId="78364F74" w14:textId="4CE44675" w:rsidR="001C285B"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 xml:space="preserve">b) </w:t>
      </w:r>
      <w:r w:rsidRPr="0085002D">
        <w:rPr>
          <w:rFonts w:ascii="Times New Roman" w:hAnsi="Times New Roman" w:cs="Times New Roman"/>
          <w:b/>
          <w:bCs/>
          <w:sz w:val="20"/>
          <w:szCs w:val="20"/>
        </w:rPr>
        <w:t xml:space="preserve">Entrevista: </w:t>
      </w:r>
      <w:r w:rsidRPr="0085002D">
        <w:rPr>
          <w:rFonts w:ascii="Times New Roman" w:hAnsi="Times New Roman" w:cs="Times New Roman"/>
          <w:sz w:val="20"/>
          <w:szCs w:val="20"/>
        </w:rPr>
        <w:t xml:space="preserve">a entrevista será </w:t>
      </w:r>
      <w:proofErr w:type="spellStart"/>
      <w:r w:rsidRPr="0085002D">
        <w:rPr>
          <w:rFonts w:ascii="Times New Roman" w:hAnsi="Times New Roman" w:cs="Times New Roman"/>
          <w:sz w:val="20"/>
          <w:szCs w:val="20"/>
        </w:rPr>
        <w:t>on</w:t>
      </w:r>
      <w:proofErr w:type="spellEnd"/>
      <w:r w:rsidRPr="0085002D">
        <w:rPr>
          <w:rFonts w:ascii="Times New Roman" w:hAnsi="Times New Roman" w:cs="Times New Roman"/>
          <w:sz w:val="20"/>
          <w:szCs w:val="20"/>
        </w:rPr>
        <w:t xml:space="preserve"> </w:t>
      </w:r>
      <w:proofErr w:type="spellStart"/>
      <w:r w:rsidRPr="0085002D">
        <w:rPr>
          <w:rFonts w:ascii="Times New Roman" w:hAnsi="Times New Roman" w:cs="Times New Roman"/>
          <w:sz w:val="20"/>
          <w:szCs w:val="20"/>
        </w:rPr>
        <w:t>line</w:t>
      </w:r>
      <w:proofErr w:type="spellEnd"/>
      <w:r w:rsidRPr="0085002D">
        <w:rPr>
          <w:rFonts w:ascii="Times New Roman" w:hAnsi="Times New Roman" w:cs="Times New Roman"/>
          <w:sz w:val="20"/>
          <w:szCs w:val="20"/>
        </w:rPr>
        <w:t xml:space="preserve"> (via google </w:t>
      </w:r>
      <w:proofErr w:type="spellStart"/>
      <w:r w:rsidRPr="0085002D">
        <w:rPr>
          <w:rFonts w:ascii="Times New Roman" w:hAnsi="Times New Roman" w:cs="Times New Roman"/>
          <w:sz w:val="20"/>
          <w:szCs w:val="20"/>
        </w:rPr>
        <w:t>meet</w:t>
      </w:r>
      <w:proofErr w:type="spellEnd"/>
      <w:r w:rsidRPr="0085002D">
        <w:rPr>
          <w:rFonts w:ascii="Times New Roman" w:hAnsi="Times New Roman" w:cs="Times New Roman"/>
          <w:sz w:val="20"/>
          <w:szCs w:val="20"/>
        </w:rPr>
        <w:t xml:space="preserve">), no dia </w:t>
      </w:r>
      <w:r w:rsidRPr="0085002D">
        <w:rPr>
          <w:rFonts w:ascii="Times New Roman" w:hAnsi="Times New Roman" w:cs="Times New Roman"/>
          <w:b/>
          <w:bCs/>
          <w:sz w:val="20"/>
          <w:szCs w:val="20"/>
        </w:rPr>
        <w:t>12/01/2024</w:t>
      </w:r>
      <w:r w:rsidRPr="0085002D">
        <w:rPr>
          <w:rFonts w:ascii="Times New Roman" w:hAnsi="Times New Roman" w:cs="Times New Roman"/>
          <w:sz w:val="20"/>
          <w:szCs w:val="20"/>
        </w:rPr>
        <w:t xml:space="preserve">. O horário será comunicado aos candidatos por e-mail e </w:t>
      </w:r>
      <w:proofErr w:type="spellStart"/>
      <w:r w:rsidRPr="0085002D">
        <w:rPr>
          <w:rFonts w:ascii="Times New Roman" w:hAnsi="Times New Roman" w:cs="Times New Roman"/>
          <w:sz w:val="20"/>
          <w:szCs w:val="20"/>
        </w:rPr>
        <w:t>whatsApp</w:t>
      </w:r>
      <w:proofErr w:type="spellEnd"/>
      <w:r w:rsidRPr="0085002D">
        <w:rPr>
          <w:rFonts w:ascii="Times New Roman" w:hAnsi="Times New Roman" w:cs="Times New Roman"/>
          <w:sz w:val="20"/>
          <w:szCs w:val="20"/>
        </w:rPr>
        <w:t>.</w:t>
      </w:r>
    </w:p>
    <w:p w14:paraId="7E74CACC" w14:textId="6CE3B75E"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.3. A nota final do candidato será obtida por média aritmética entre as notas do histórico escolar</w:t>
      </w:r>
      <w:r w:rsidRPr="0085002D">
        <w:rPr>
          <w:rFonts w:ascii="Times New Roman" w:hAnsi="Times New Roman" w:cs="Times New Roman"/>
          <w:sz w:val="20"/>
          <w:szCs w:val="20"/>
        </w:rPr>
        <w:t xml:space="preserve"> e entrevista.</w:t>
      </w:r>
    </w:p>
    <w:p w14:paraId="29428043" w14:textId="1DEAC90E"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.4. Esta seleção implicará em uma classificação estabelecida através das notas dos candidatos;</w:t>
      </w:r>
    </w:p>
    <w:p w14:paraId="522A55F7" w14:textId="2A2EF989" w:rsidR="00FD6F5C" w:rsidRPr="0085002D" w:rsidRDefault="00FD6F5C"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 xml:space="preserve"> </w:t>
      </w:r>
      <w:r w:rsidR="001C285B" w:rsidRPr="0085002D">
        <w:rPr>
          <w:rFonts w:ascii="Times New Roman" w:hAnsi="Times New Roman" w:cs="Times New Roman"/>
          <w:sz w:val="20"/>
          <w:szCs w:val="20"/>
        </w:rPr>
        <w:t>4</w:t>
      </w:r>
      <w:r w:rsidRPr="0085002D">
        <w:rPr>
          <w:rFonts w:ascii="Times New Roman" w:hAnsi="Times New Roman" w:cs="Times New Roman"/>
          <w:sz w:val="20"/>
          <w:szCs w:val="20"/>
        </w:rPr>
        <w:t>.5. Havendo empate, será considerado como critério de desempate:</w:t>
      </w:r>
    </w:p>
    <w:p w14:paraId="3D30C5EA" w14:textId="77777777" w:rsidR="00FD6F5C" w:rsidRPr="0085002D" w:rsidRDefault="00FD6F5C"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 xml:space="preserve"> I – Candidato que possuir a maior idade;</w:t>
      </w:r>
    </w:p>
    <w:p w14:paraId="1DAE80CB" w14:textId="34570651"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.6. As vagas para a admissão com bolsa serão preenchidas por ordem de classificação</w:t>
      </w:r>
      <w:r w:rsidRPr="0085002D">
        <w:rPr>
          <w:rFonts w:ascii="Times New Roman" w:hAnsi="Times New Roman" w:cs="Times New Roman"/>
          <w:sz w:val="20"/>
          <w:szCs w:val="20"/>
        </w:rPr>
        <w:t>, conforme a modalidade pretendida</w:t>
      </w:r>
      <w:r w:rsidR="00FD6F5C" w:rsidRPr="0085002D">
        <w:rPr>
          <w:rFonts w:ascii="Times New Roman" w:hAnsi="Times New Roman" w:cs="Times New Roman"/>
          <w:sz w:val="20"/>
          <w:szCs w:val="20"/>
        </w:rPr>
        <w:t>;</w:t>
      </w:r>
    </w:p>
    <w:p w14:paraId="3837D3A4" w14:textId="6BE573BA"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w:t>
      </w:r>
      <w:r w:rsidRPr="0085002D">
        <w:rPr>
          <w:rFonts w:ascii="Times New Roman" w:hAnsi="Times New Roman" w:cs="Times New Roman"/>
          <w:sz w:val="20"/>
          <w:szCs w:val="20"/>
        </w:rPr>
        <w:t>7</w:t>
      </w:r>
      <w:r w:rsidR="00FD6F5C" w:rsidRPr="0085002D">
        <w:rPr>
          <w:rFonts w:ascii="Times New Roman" w:hAnsi="Times New Roman" w:cs="Times New Roman"/>
          <w:sz w:val="20"/>
          <w:szCs w:val="20"/>
        </w:rPr>
        <w:t>. Os candidatos</w:t>
      </w:r>
      <w:r w:rsidRPr="0085002D">
        <w:rPr>
          <w:rFonts w:ascii="Times New Roman" w:hAnsi="Times New Roman" w:cs="Times New Roman"/>
          <w:sz w:val="20"/>
          <w:szCs w:val="20"/>
        </w:rPr>
        <w:t xml:space="preserve"> classificados que excederem as vagas</w:t>
      </w:r>
      <w:r w:rsidR="00FD6F5C" w:rsidRPr="0085002D">
        <w:rPr>
          <w:rFonts w:ascii="Times New Roman" w:hAnsi="Times New Roman" w:cs="Times New Roman"/>
          <w:sz w:val="20"/>
          <w:szCs w:val="20"/>
        </w:rPr>
        <w:t xml:space="preserve"> ficarão no cadastro de reserva para preenchimento de vaga conforme disponibilidade ao longo da vigência do</w:t>
      </w:r>
      <w:r w:rsidRPr="0085002D">
        <w:rPr>
          <w:rFonts w:ascii="Times New Roman" w:hAnsi="Times New Roman" w:cs="Times New Roman"/>
          <w:sz w:val="20"/>
          <w:szCs w:val="20"/>
        </w:rPr>
        <w:t xml:space="preserve">s </w:t>
      </w:r>
      <w:r w:rsidR="00FD6F5C" w:rsidRPr="0085002D">
        <w:rPr>
          <w:rFonts w:ascii="Times New Roman" w:hAnsi="Times New Roman" w:cs="Times New Roman"/>
          <w:sz w:val="20"/>
          <w:szCs w:val="20"/>
        </w:rPr>
        <w:t>projeto</w:t>
      </w:r>
      <w:r w:rsidRPr="0085002D">
        <w:rPr>
          <w:rFonts w:ascii="Times New Roman" w:hAnsi="Times New Roman" w:cs="Times New Roman"/>
          <w:sz w:val="20"/>
          <w:szCs w:val="20"/>
        </w:rPr>
        <w:t>s</w:t>
      </w:r>
      <w:r w:rsidR="00FD6F5C" w:rsidRPr="0085002D">
        <w:rPr>
          <w:rFonts w:ascii="Times New Roman" w:hAnsi="Times New Roman" w:cs="Times New Roman"/>
          <w:sz w:val="20"/>
          <w:szCs w:val="20"/>
        </w:rPr>
        <w:t xml:space="preserve">; </w:t>
      </w:r>
    </w:p>
    <w:p w14:paraId="4CCFC66E" w14:textId="0C384649"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w:t>
      </w:r>
      <w:r w:rsidRPr="0085002D">
        <w:rPr>
          <w:rFonts w:ascii="Times New Roman" w:hAnsi="Times New Roman" w:cs="Times New Roman"/>
          <w:sz w:val="20"/>
          <w:szCs w:val="20"/>
        </w:rPr>
        <w:t>8</w:t>
      </w:r>
      <w:r w:rsidR="00FD6F5C" w:rsidRPr="0085002D">
        <w:rPr>
          <w:rFonts w:ascii="Times New Roman" w:hAnsi="Times New Roman" w:cs="Times New Roman"/>
          <w:sz w:val="20"/>
          <w:szCs w:val="20"/>
        </w:rPr>
        <w:t xml:space="preserve"> A substituição de bolsistas, quando necessária, será realizada prioritariamente pelo discente aprovados do quadro de cadastro reserva;</w:t>
      </w:r>
    </w:p>
    <w:p w14:paraId="40DE1D52" w14:textId="1B8B73A9" w:rsidR="00FD6F5C" w:rsidRPr="0085002D" w:rsidRDefault="001C285B" w:rsidP="0085002D">
      <w:pPr>
        <w:spacing w:after="0" w:line="276" w:lineRule="auto"/>
        <w:ind w:left="284" w:right="473"/>
        <w:jc w:val="both"/>
        <w:rPr>
          <w:rFonts w:ascii="Times New Roman" w:hAnsi="Times New Roman" w:cs="Times New Roman"/>
          <w:sz w:val="20"/>
          <w:szCs w:val="20"/>
        </w:rPr>
      </w:pPr>
      <w:r w:rsidRPr="0085002D">
        <w:rPr>
          <w:rFonts w:ascii="Times New Roman" w:hAnsi="Times New Roman" w:cs="Times New Roman"/>
          <w:sz w:val="20"/>
          <w:szCs w:val="20"/>
        </w:rPr>
        <w:t>4</w:t>
      </w:r>
      <w:r w:rsidR="00FD6F5C" w:rsidRPr="0085002D">
        <w:rPr>
          <w:rFonts w:ascii="Times New Roman" w:hAnsi="Times New Roman" w:cs="Times New Roman"/>
          <w:sz w:val="20"/>
          <w:szCs w:val="20"/>
        </w:rPr>
        <w:t>.</w:t>
      </w:r>
      <w:r w:rsidRPr="0085002D">
        <w:rPr>
          <w:rFonts w:ascii="Times New Roman" w:hAnsi="Times New Roman" w:cs="Times New Roman"/>
          <w:sz w:val="20"/>
          <w:szCs w:val="20"/>
        </w:rPr>
        <w:t>9</w:t>
      </w:r>
      <w:r w:rsidR="00FD6F5C" w:rsidRPr="0085002D">
        <w:rPr>
          <w:rFonts w:ascii="Times New Roman" w:hAnsi="Times New Roman" w:cs="Times New Roman"/>
          <w:sz w:val="20"/>
          <w:szCs w:val="20"/>
        </w:rPr>
        <w:t>. A validade do cadastro de reserva é de 1</w:t>
      </w:r>
      <w:r w:rsidRPr="0085002D">
        <w:rPr>
          <w:rFonts w:ascii="Times New Roman" w:hAnsi="Times New Roman" w:cs="Times New Roman"/>
          <w:sz w:val="20"/>
          <w:szCs w:val="20"/>
        </w:rPr>
        <w:t>2</w:t>
      </w:r>
      <w:r w:rsidR="00FD6F5C" w:rsidRPr="0085002D">
        <w:rPr>
          <w:rFonts w:ascii="Times New Roman" w:hAnsi="Times New Roman" w:cs="Times New Roman"/>
          <w:sz w:val="20"/>
          <w:szCs w:val="20"/>
        </w:rPr>
        <w:t xml:space="preserve"> meses.</w:t>
      </w:r>
    </w:p>
    <w:p w14:paraId="2417B58C" w14:textId="77777777" w:rsidR="00FD6F5C" w:rsidRPr="0085002D" w:rsidRDefault="00FD6F5C" w:rsidP="0085002D">
      <w:pPr>
        <w:spacing w:after="0" w:line="276" w:lineRule="auto"/>
        <w:ind w:left="284" w:right="473"/>
        <w:jc w:val="both"/>
        <w:rPr>
          <w:rFonts w:ascii="Times New Roman" w:hAnsi="Times New Roman" w:cs="Times New Roman"/>
          <w:sz w:val="20"/>
          <w:szCs w:val="20"/>
        </w:rPr>
      </w:pPr>
    </w:p>
    <w:p w14:paraId="7BE78BF8" w14:textId="01829071" w:rsidR="00146B79" w:rsidRPr="0085002D" w:rsidRDefault="001C285B"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b/>
          <w:bCs/>
          <w:sz w:val="20"/>
          <w:szCs w:val="20"/>
        </w:rPr>
        <w:t xml:space="preserve">5 </w:t>
      </w:r>
      <w:r w:rsidR="00FD6F5C" w:rsidRPr="0085002D">
        <w:rPr>
          <w:rFonts w:ascii="Times New Roman" w:hAnsi="Times New Roman" w:cs="Times New Roman"/>
          <w:b/>
          <w:bCs/>
          <w:sz w:val="20"/>
          <w:szCs w:val="20"/>
        </w:rPr>
        <w:t>SÃO OBRIGAÇÕES DOS ESTUDANTES BOLSISTAS:</w:t>
      </w:r>
      <w:r w:rsidR="00FD6F5C" w:rsidRPr="0085002D">
        <w:rPr>
          <w:rFonts w:ascii="Times New Roman" w:hAnsi="Times New Roman" w:cs="Times New Roman"/>
          <w:sz w:val="20"/>
          <w:szCs w:val="20"/>
        </w:rPr>
        <w:t xml:space="preserve"> </w:t>
      </w:r>
    </w:p>
    <w:p w14:paraId="1752DBA6" w14:textId="77777777" w:rsidR="00FD6F5C" w:rsidRPr="0085002D" w:rsidRDefault="00FD6F5C" w:rsidP="0085002D">
      <w:pPr>
        <w:pStyle w:val="PargrafodaLista"/>
        <w:spacing w:after="0" w:line="276" w:lineRule="auto"/>
        <w:ind w:left="390"/>
        <w:jc w:val="both"/>
        <w:rPr>
          <w:rFonts w:ascii="Times New Roman" w:hAnsi="Times New Roman" w:cs="Times New Roman"/>
          <w:sz w:val="20"/>
          <w:szCs w:val="20"/>
        </w:rPr>
      </w:pPr>
    </w:p>
    <w:p w14:paraId="5B917608" w14:textId="4DB441F3"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 - participar das atividades de extensão, ensino e pesquisa previstas no </w:t>
      </w:r>
      <w:proofErr w:type="gramStart"/>
      <w:r w:rsidRPr="0085002D">
        <w:rPr>
          <w:rFonts w:ascii="Times New Roman" w:hAnsi="Times New Roman" w:cs="Times New Roman"/>
          <w:sz w:val="20"/>
          <w:szCs w:val="20"/>
        </w:rPr>
        <w:t>projeto ;</w:t>
      </w:r>
      <w:proofErr w:type="gramEnd"/>
      <w:r w:rsidRPr="0085002D">
        <w:rPr>
          <w:rFonts w:ascii="Times New Roman" w:hAnsi="Times New Roman" w:cs="Times New Roman"/>
          <w:sz w:val="20"/>
          <w:szCs w:val="20"/>
        </w:rPr>
        <w:t xml:space="preserve"> </w:t>
      </w:r>
    </w:p>
    <w:p w14:paraId="594B2874"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II - </w:t>
      </w:r>
      <w:proofErr w:type="gramStart"/>
      <w:r w:rsidRPr="0085002D">
        <w:rPr>
          <w:rFonts w:ascii="Times New Roman" w:hAnsi="Times New Roman" w:cs="Times New Roman"/>
          <w:sz w:val="20"/>
          <w:szCs w:val="20"/>
        </w:rPr>
        <w:t>apresentar</w:t>
      </w:r>
      <w:proofErr w:type="gramEnd"/>
      <w:r w:rsidRPr="0085002D">
        <w:rPr>
          <w:rFonts w:ascii="Times New Roman" w:hAnsi="Times New Roman" w:cs="Times New Roman"/>
          <w:sz w:val="20"/>
          <w:szCs w:val="20"/>
        </w:rPr>
        <w:t xml:space="preserve">, no mínimo, 50% de aproveitamento do total de disciplinas em que estiver matriculado em cada período; </w:t>
      </w:r>
    </w:p>
    <w:p w14:paraId="6382B9F5"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III - não sofrer reprovação por falta;</w:t>
      </w:r>
    </w:p>
    <w:p w14:paraId="0361FA29"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 IV - </w:t>
      </w:r>
      <w:proofErr w:type="gramStart"/>
      <w:r w:rsidRPr="0085002D">
        <w:rPr>
          <w:rFonts w:ascii="Times New Roman" w:hAnsi="Times New Roman" w:cs="Times New Roman"/>
          <w:sz w:val="20"/>
          <w:szCs w:val="20"/>
        </w:rPr>
        <w:t>manter</w:t>
      </w:r>
      <w:proofErr w:type="gramEnd"/>
      <w:r w:rsidRPr="0085002D">
        <w:rPr>
          <w:rFonts w:ascii="Times New Roman" w:hAnsi="Times New Roman" w:cs="Times New Roman"/>
          <w:sz w:val="20"/>
          <w:szCs w:val="20"/>
        </w:rPr>
        <w:t xml:space="preserve"> frequência mínima de 75% (setenta e cinco por cento) nas atividades acadêmica pedagógicas; </w:t>
      </w:r>
    </w:p>
    <w:p w14:paraId="4196C3C5"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 - </w:t>
      </w:r>
      <w:proofErr w:type="gramStart"/>
      <w:r w:rsidRPr="0085002D">
        <w:rPr>
          <w:rFonts w:ascii="Times New Roman" w:hAnsi="Times New Roman" w:cs="Times New Roman"/>
          <w:sz w:val="20"/>
          <w:szCs w:val="20"/>
        </w:rPr>
        <w:t>produzir</w:t>
      </w:r>
      <w:proofErr w:type="gramEnd"/>
      <w:r w:rsidRPr="0085002D">
        <w:rPr>
          <w:rFonts w:ascii="Times New Roman" w:hAnsi="Times New Roman" w:cs="Times New Roman"/>
          <w:sz w:val="20"/>
          <w:szCs w:val="20"/>
        </w:rPr>
        <w:t xml:space="preserve">, sob a orientação do coordenador(a) do projeto, produtos (relatório, artigo, banner ou resumo expandido), como autor ou coautor, sobre as atividades desenvolvidas para apresentação no Seminário de Extensão da </w:t>
      </w:r>
      <w:proofErr w:type="spellStart"/>
      <w:r w:rsidRPr="0085002D">
        <w:rPr>
          <w:rFonts w:ascii="Times New Roman" w:hAnsi="Times New Roman" w:cs="Times New Roman"/>
          <w:sz w:val="20"/>
          <w:szCs w:val="20"/>
        </w:rPr>
        <w:t>Procea</w:t>
      </w:r>
      <w:proofErr w:type="spellEnd"/>
      <w:r w:rsidRPr="0085002D">
        <w:rPr>
          <w:rFonts w:ascii="Times New Roman" w:hAnsi="Times New Roman" w:cs="Times New Roman"/>
          <w:sz w:val="20"/>
          <w:szCs w:val="20"/>
        </w:rPr>
        <w:t xml:space="preserve"> </w:t>
      </w:r>
    </w:p>
    <w:p w14:paraId="0C13DAED"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VI - </w:t>
      </w:r>
      <w:proofErr w:type="gramStart"/>
      <w:r w:rsidRPr="0085002D">
        <w:rPr>
          <w:rFonts w:ascii="Times New Roman" w:hAnsi="Times New Roman" w:cs="Times New Roman"/>
          <w:sz w:val="20"/>
          <w:szCs w:val="20"/>
        </w:rPr>
        <w:t>apresentar</w:t>
      </w:r>
      <w:proofErr w:type="gramEnd"/>
      <w:r w:rsidRPr="0085002D">
        <w:rPr>
          <w:rFonts w:ascii="Times New Roman" w:hAnsi="Times New Roman" w:cs="Times New Roman"/>
          <w:sz w:val="20"/>
          <w:szCs w:val="20"/>
        </w:rPr>
        <w:t xml:space="preserve"> trabalhos relativos ao projeto em eventos científicos, previamente definidos;</w:t>
      </w:r>
    </w:p>
    <w:p w14:paraId="68C9EA80"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VII - fazer referência à sua condição de bolsista nas publicações e trabalhos apresentados; e</w:t>
      </w:r>
    </w:p>
    <w:p w14:paraId="0BE8A500"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VIII - cumprir as demais exigências estabelecidas nos editais de seleção. </w:t>
      </w:r>
    </w:p>
    <w:p w14:paraId="0AC26BB9"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p>
    <w:p w14:paraId="1E91408A" w14:textId="5F0EB35A" w:rsidR="00146B79" w:rsidRPr="0085002D" w:rsidRDefault="001C285B"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5</w:t>
      </w:r>
      <w:r w:rsidR="00146B79" w:rsidRPr="0085002D">
        <w:rPr>
          <w:rFonts w:ascii="Times New Roman" w:hAnsi="Times New Roman" w:cs="Times New Roman"/>
          <w:sz w:val="20"/>
          <w:szCs w:val="20"/>
        </w:rPr>
        <w:t>.1</w:t>
      </w:r>
      <w:r w:rsidR="00146B79" w:rsidRPr="0085002D">
        <w:rPr>
          <w:rFonts w:ascii="Times New Roman" w:hAnsi="Times New Roman" w:cs="Times New Roman"/>
          <w:sz w:val="20"/>
          <w:szCs w:val="20"/>
        </w:rPr>
        <w:t xml:space="preserve"> O bolsista será desligado do Programa Institucional de Bolsas de Extensão e Cultura, a qualquer tempo, nos seguintes casos: </w:t>
      </w:r>
    </w:p>
    <w:p w14:paraId="6A3469F7"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 - </w:t>
      </w:r>
      <w:proofErr w:type="gramStart"/>
      <w:r w:rsidRPr="0085002D">
        <w:rPr>
          <w:rFonts w:ascii="Times New Roman" w:hAnsi="Times New Roman" w:cs="Times New Roman"/>
          <w:sz w:val="20"/>
          <w:szCs w:val="20"/>
        </w:rPr>
        <w:t>mediante</w:t>
      </w:r>
      <w:proofErr w:type="gramEnd"/>
      <w:r w:rsidRPr="0085002D">
        <w:rPr>
          <w:rFonts w:ascii="Times New Roman" w:hAnsi="Times New Roman" w:cs="Times New Roman"/>
          <w:sz w:val="20"/>
          <w:szCs w:val="20"/>
        </w:rPr>
        <w:t xml:space="preserve"> solicitação do bolsista, por escrito, por meio de formulários de desligamento; </w:t>
      </w:r>
    </w:p>
    <w:p w14:paraId="5425CE3F"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II - </w:t>
      </w:r>
      <w:proofErr w:type="gramStart"/>
      <w:r w:rsidRPr="0085002D">
        <w:rPr>
          <w:rFonts w:ascii="Times New Roman" w:hAnsi="Times New Roman" w:cs="Times New Roman"/>
          <w:sz w:val="20"/>
          <w:szCs w:val="20"/>
        </w:rPr>
        <w:t>ao</w:t>
      </w:r>
      <w:proofErr w:type="gramEnd"/>
      <w:r w:rsidRPr="0085002D">
        <w:rPr>
          <w:rFonts w:ascii="Times New Roman" w:hAnsi="Times New Roman" w:cs="Times New Roman"/>
          <w:sz w:val="20"/>
          <w:szCs w:val="20"/>
        </w:rPr>
        <w:t xml:space="preserve"> término da vigência do termo de compromisso; </w:t>
      </w:r>
    </w:p>
    <w:p w14:paraId="6E9D8A42"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III - conclusão do curso de graduação no qual esteja matriculado; </w:t>
      </w:r>
    </w:p>
    <w:p w14:paraId="72241A41"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IV - </w:t>
      </w:r>
      <w:proofErr w:type="gramStart"/>
      <w:r w:rsidRPr="0085002D">
        <w:rPr>
          <w:rFonts w:ascii="Times New Roman" w:hAnsi="Times New Roman" w:cs="Times New Roman"/>
          <w:sz w:val="20"/>
          <w:szCs w:val="20"/>
        </w:rPr>
        <w:t>por</w:t>
      </w:r>
      <w:proofErr w:type="gramEnd"/>
      <w:r w:rsidRPr="0085002D">
        <w:rPr>
          <w:rFonts w:ascii="Times New Roman" w:hAnsi="Times New Roman" w:cs="Times New Roman"/>
          <w:sz w:val="20"/>
          <w:szCs w:val="20"/>
        </w:rPr>
        <w:t xml:space="preserve"> morte do bolsista; </w:t>
      </w:r>
    </w:p>
    <w:p w14:paraId="7D35602F"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 - </w:t>
      </w:r>
      <w:proofErr w:type="gramStart"/>
      <w:r w:rsidRPr="0085002D">
        <w:rPr>
          <w:rFonts w:ascii="Times New Roman" w:hAnsi="Times New Roman" w:cs="Times New Roman"/>
          <w:sz w:val="20"/>
          <w:szCs w:val="20"/>
        </w:rPr>
        <w:t>trancamento</w:t>
      </w:r>
      <w:proofErr w:type="gramEnd"/>
      <w:r w:rsidRPr="0085002D">
        <w:rPr>
          <w:rFonts w:ascii="Times New Roman" w:hAnsi="Times New Roman" w:cs="Times New Roman"/>
          <w:sz w:val="20"/>
          <w:szCs w:val="20"/>
        </w:rPr>
        <w:t xml:space="preserve"> total do curso; </w:t>
      </w:r>
    </w:p>
    <w:p w14:paraId="42E9479B"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VI - </w:t>
      </w:r>
      <w:proofErr w:type="gramStart"/>
      <w:r w:rsidRPr="0085002D">
        <w:rPr>
          <w:rFonts w:ascii="Times New Roman" w:hAnsi="Times New Roman" w:cs="Times New Roman"/>
          <w:sz w:val="20"/>
          <w:szCs w:val="20"/>
        </w:rPr>
        <w:t>desempenho</w:t>
      </w:r>
      <w:proofErr w:type="gramEnd"/>
      <w:r w:rsidRPr="0085002D">
        <w:rPr>
          <w:rFonts w:ascii="Times New Roman" w:hAnsi="Times New Roman" w:cs="Times New Roman"/>
          <w:sz w:val="20"/>
          <w:szCs w:val="20"/>
        </w:rPr>
        <w:t xml:space="preserve"> acadêmico insuficiente; </w:t>
      </w:r>
    </w:p>
    <w:p w14:paraId="102F0A28"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VII - desistência da bolsa ou do curso. </w:t>
      </w:r>
    </w:p>
    <w:p w14:paraId="1F3DE3C0"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VIII - prática de atos não condizentes com o ambiente universitário, nos termos da disciplina própria da instituição, garantida a ampla defesa e o contraditório. </w:t>
      </w:r>
    </w:p>
    <w:p w14:paraId="39588F91"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p>
    <w:p w14:paraId="149AA009" w14:textId="6900D1B1" w:rsidR="00146B79" w:rsidRPr="0085002D" w:rsidRDefault="001C285B"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5</w:t>
      </w:r>
      <w:r w:rsidR="00146B79" w:rsidRPr="0085002D">
        <w:rPr>
          <w:rFonts w:ascii="Times New Roman" w:hAnsi="Times New Roman" w:cs="Times New Roman"/>
          <w:sz w:val="20"/>
          <w:szCs w:val="20"/>
        </w:rPr>
        <w:t>.2</w:t>
      </w:r>
      <w:r w:rsidR="00146B79" w:rsidRPr="0085002D">
        <w:rPr>
          <w:rFonts w:ascii="Times New Roman" w:hAnsi="Times New Roman" w:cs="Times New Roman"/>
          <w:sz w:val="20"/>
          <w:szCs w:val="20"/>
        </w:rPr>
        <w:t xml:space="preserve"> A bolsa poderá ser cancelada, a qualquer tempo, nos seguintes casos:</w:t>
      </w:r>
    </w:p>
    <w:p w14:paraId="314A54C6"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lastRenderedPageBreak/>
        <w:t xml:space="preserve">I - </w:t>
      </w:r>
      <w:proofErr w:type="gramStart"/>
      <w:r w:rsidRPr="0085002D">
        <w:rPr>
          <w:rFonts w:ascii="Times New Roman" w:hAnsi="Times New Roman" w:cs="Times New Roman"/>
          <w:sz w:val="20"/>
          <w:szCs w:val="20"/>
        </w:rPr>
        <w:t>não</w:t>
      </w:r>
      <w:proofErr w:type="gramEnd"/>
      <w:r w:rsidRPr="0085002D">
        <w:rPr>
          <w:rFonts w:ascii="Times New Roman" w:hAnsi="Times New Roman" w:cs="Times New Roman"/>
          <w:sz w:val="20"/>
          <w:szCs w:val="20"/>
        </w:rPr>
        <w:t xml:space="preserve"> cumprimento do plano de trabalho, verificado através dos relatórios mensais de atividades desenvolvidas pelo bolsista; </w:t>
      </w:r>
    </w:p>
    <w:p w14:paraId="071F8EBC"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II - </w:t>
      </w:r>
      <w:proofErr w:type="gramStart"/>
      <w:r w:rsidRPr="0085002D">
        <w:rPr>
          <w:rFonts w:ascii="Times New Roman" w:hAnsi="Times New Roman" w:cs="Times New Roman"/>
          <w:sz w:val="20"/>
          <w:szCs w:val="20"/>
        </w:rPr>
        <w:t>a</w:t>
      </w:r>
      <w:proofErr w:type="gramEnd"/>
      <w:r w:rsidRPr="0085002D">
        <w:rPr>
          <w:rFonts w:ascii="Times New Roman" w:hAnsi="Times New Roman" w:cs="Times New Roman"/>
          <w:sz w:val="20"/>
          <w:szCs w:val="20"/>
        </w:rPr>
        <w:t xml:space="preserve"> pedido do coordenador da ação, desde que devidamente justificado; </w:t>
      </w:r>
    </w:p>
    <w:p w14:paraId="4DB116F6"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III - por solicitação da Diretoria de Extensão e Cultura, observando o não cumprimento das normas previstas para participação no Programa Institucional de Bolsas de Extensão e de Cultura.</w:t>
      </w:r>
    </w:p>
    <w:p w14:paraId="61BC8773" w14:textId="2DC7310A"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 xml:space="preserve"> </w:t>
      </w:r>
    </w:p>
    <w:p w14:paraId="2FCCDC3D" w14:textId="5070B79F" w:rsidR="00146B79" w:rsidRPr="0085002D" w:rsidRDefault="001C285B"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5</w:t>
      </w:r>
      <w:r w:rsidR="00146B79" w:rsidRPr="0085002D">
        <w:rPr>
          <w:rFonts w:ascii="Times New Roman" w:hAnsi="Times New Roman" w:cs="Times New Roman"/>
          <w:sz w:val="20"/>
          <w:szCs w:val="20"/>
        </w:rPr>
        <w:t>.3</w:t>
      </w:r>
      <w:r w:rsidR="00146B79" w:rsidRPr="0085002D">
        <w:rPr>
          <w:rFonts w:ascii="Times New Roman" w:hAnsi="Times New Roman" w:cs="Times New Roman"/>
          <w:sz w:val="20"/>
          <w:szCs w:val="20"/>
        </w:rPr>
        <w:t xml:space="preserve"> O cancelamento da bolsa somente poderá ser efetuado após homologação pela Pró- Reitoria de Cultura, Extensão e Assuntos Estudantis, ouvidos as partes interessadas e com base em parecer elaborado pela Diretoria de Cultura e Extensão.</w:t>
      </w:r>
    </w:p>
    <w:p w14:paraId="1FBAF6E8" w14:textId="77777777" w:rsidR="00146B79" w:rsidRPr="0085002D" w:rsidRDefault="00146B79" w:rsidP="0085002D">
      <w:pPr>
        <w:pStyle w:val="PargrafodaLista"/>
        <w:spacing w:after="0" w:line="276" w:lineRule="auto"/>
        <w:ind w:left="390"/>
        <w:jc w:val="both"/>
        <w:rPr>
          <w:rFonts w:ascii="Times New Roman" w:hAnsi="Times New Roman" w:cs="Times New Roman"/>
          <w:sz w:val="20"/>
          <w:szCs w:val="20"/>
        </w:rPr>
      </w:pPr>
    </w:p>
    <w:p w14:paraId="7DB970B0" w14:textId="53DBD54E" w:rsidR="00146B79" w:rsidRPr="0085002D" w:rsidRDefault="001C285B" w:rsidP="0085002D">
      <w:pPr>
        <w:pStyle w:val="PargrafodaLista"/>
        <w:spacing w:after="0" w:line="276" w:lineRule="auto"/>
        <w:ind w:left="390"/>
        <w:jc w:val="both"/>
        <w:rPr>
          <w:rFonts w:ascii="Times New Roman" w:hAnsi="Times New Roman" w:cs="Times New Roman"/>
          <w:sz w:val="20"/>
          <w:szCs w:val="20"/>
        </w:rPr>
      </w:pPr>
      <w:r w:rsidRPr="0085002D">
        <w:rPr>
          <w:rFonts w:ascii="Times New Roman" w:hAnsi="Times New Roman" w:cs="Times New Roman"/>
          <w:sz w:val="20"/>
          <w:szCs w:val="20"/>
        </w:rPr>
        <w:t>5</w:t>
      </w:r>
      <w:r w:rsidR="00146B79" w:rsidRPr="0085002D">
        <w:rPr>
          <w:rFonts w:ascii="Times New Roman" w:hAnsi="Times New Roman" w:cs="Times New Roman"/>
          <w:sz w:val="20"/>
          <w:szCs w:val="20"/>
        </w:rPr>
        <w:t>.4</w:t>
      </w:r>
      <w:r w:rsidR="00146B79" w:rsidRPr="0085002D">
        <w:rPr>
          <w:rFonts w:ascii="Times New Roman" w:hAnsi="Times New Roman" w:cs="Times New Roman"/>
          <w:sz w:val="20"/>
          <w:szCs w:val="20"/>
        </w:rPr>
        <w:t xml:space="preserve"> O cancelamento da bolsa ocorrerá sem prejuízo das sanções legais.</w:t>
      </w:r>
    </w:p>
    <w:p w14:paraId="25243CBB" w14:textId="77777777" w:rsidR="001C285B" w:rsidRPr="0085002D" w:rsidRDefault="001C285B" w:rsidP="0085002D">
      <w:pPr>
        <w:pStyle w:val="PargrafodaLista"/>
        <w:spacing w:after="0" w:line="276" w:lineRule="auto"/>
        <w:ind w:left="390"/>
        <w:jc w:val="both"/>
        <w:rPr>
          <w:rFonts w:ascii="Times New Roman" w:hAnsi="Times New Roman" w:cs="Times New Roman"/>
          <w:b/>
          <w:bCs/>
          <w:sz w:val="20"/>
          <w:szCs w:val="20"/>
        </w:rPr>
      </w:pPr>
    </w:p>
    <w:p w14:paraId="3444C5FD" w14:textId="1147EB97" w:rsidR="001C285B" w:rsidRPr="0085002D" w:rsidRDefault="001C285B" w:rsidP="0085002D">
      <w:pPr>
        <w:pStyle w:val="PargrafodaLista"/>
        <w:spacing w:after="0" w:line="276" w:lineRule="auto"/>
        <w:ind w:left="390"/>
        <w:jc w:val="both"/>
        <w:rPr>
          <w:rFonts w:ascii="Times New Roman" w:hAnsi="Times New Roman" w:cs="Times New Roman"/>
          <w:b/>
          <w:bCs/>
          <w:sz w:val="20"/>
          <w:szCs w:val="20"/>
        </w:rPr>
      </w:pPr>
      <w:r w:rsidRPr="0085002D">
        <w:rPr>
          <w:rFonts w:ascii="Times New Roman" w:hAnsi="Times New Roman" w:cs="Times New Roman"/>
          <w:b/>
          <w:bCs/>
          <w:sz w:val="20"/>
          <w:szCs w:val="20"/>
        </w:rPr>
        <w:t>6 CRONOGRAMA</w:t>
      </w:r>
    </w:p>
    <w:tbl>
      <w:tblPr>
        <w:tblStyle w:val="Tabelacomgrade"/>
        <w:tblW w:w="0" w:type="auto"/>
        <w:tblLook w:val="04A0" w:firstRow="1" w:lastRow="0" w:firstColumn="1" w:lastColumn="0" w:noHBand="0" w:noVBand="1"/>
      </w:tblPr>
      <w:tblGrid>
        <w:gridCol w:w="3219"/>
        <w:gridCol w:w="1719"/>
        <w:gridCol w:w="3556"/>
      </w:tblGrid>
      <w:tr w:rsidR="008F4C17" w:rsidRPr="0085002D" w14:paraId="5140E3EF" w14:textId="77777777" w:rsidTr="00D60FA9">
        <w:tc>
          <w:tcPr>
            <w:tcW w:w="3839" w:type="dxa"/>
          </w:tcPr>
          <w:p w14:paraId="189EA0CA" w14:textId="38D4811D"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Publicação do Edital</w:t>
            </w:r>
          </w:p>
        </w:tc>
        <w:tc>
          <w:tcPr>
            <w:tcW w:w="1914" w:type="dxa"/>
          </w:tcPr>
          <w:p w14:paraId="188B2FF0" w14:textId="3B7AC4A7"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04/02/2024</w:t>
            </w:r>
          </w:p>
        </w:tc>
        <w:tc>
          <w:tcPr>
            <w:tcW w:w="2741" w:type="dxa"/>
          </w:tcPr>
          <w:p w14:paraId="2EBAD9C3" w14:textId="79093722" w:rsidR="008F4C17" w:rsidRPr="0085002D" w:rsidRDefault="001C285B" w:rsidP="0085002D">
            <w:pPr>
              <w:spacing w:line="276" w:lineRule="auto"/>
              <w:rPr>
                <w:rFonts w:ascii="Times New Roman" w:hAnsi="Times New Roman" w:cs="Times New Roman"/>
                <w:sz w:val="20"/>
                <w:szCs w:val="20"/>
              </w:rPr>
            </w:pPr>
            <w:hyperlink r:id="rId10" w:history="1">
              <w:r w:rsidRPr="0085002D">
                <w:rPr>
                  <w:rStyle w:val="Hyperlink"/>
                  <w:rFonts w:ascii="Times New Roman" w:hAnsi="Times New Roman" w:cs="Times New Roman"/>
                  <w:sz w:val="20"/>
                  <w:szCs w:val="20"/>
                </w:rPr>
                <w:t>https://pedagogiagm.unir.br</w:t>
              </w:r>
            </w:hyperlink>
            <w:r w:rsidRPr="0085002D">
              <w:rPr>
                <w:rFonts w:ascii="Times New Roman" w:hAnsi="Times New Roman" w:cs="Times New Roman"/>
                <w:sz w:val="20"/>
                <w:szCs w:val="20"/>
              </w:rPr>
              <w:t xml:space="preserve"> </w:t>
            </w:r>
          </w:p>
        </w:tc>
      </w:tr>
      <w:tr w:rsidR="008F4C17" w:rsidRPr="0085002D" w14:paraId="64DE654D" w14:textId="77777777" w:rsidTr="00D60FA9">
        <w:tc>
          <w:tcPr>
            <w:tcW w:w="3839" w:type="dxa"/>
          </w:tcPr>
          <w:p w14:paraId="41751659" w14:textId="09EB398A"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Período de Inscrição</w:t>
            </w:r>
          </w:p>
        </w:tc>
        <w:tc>
          <w:tcPr>
            <w:tcW w:w="1914" w:type="dxa"/>
          </w:tcPr>
          <w:p w14:paraId="43E73BF5" w14:textId="30277B8C"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05</w:t>
            </w:r>
            <w:r w:rsidR="00D60FA9" w:rsidRPr="0085002D">
              <w:rPr>
                <w:rFonts w:ascii="Times New Roman" w:hAnsi="Times New Roman" w:cs="Times New Roman"/>
                <w:sz w:val="20"/>
                <w:szCs w:val="20"/>
              </w:rPr>
              <w:t xml:space="preserve"> a 10</w:t>
            </w:r>
            <w:r w:rsidRPr="0085002D">
              <w:rPr>
                <w:rFonts w:ascii="Times New Roman" w:hAnsi="Times New Roman" w:cs="Times New Roman"/>
                <w:sz w:val="20"/>
                <w:szCs w:val="20"/>
              </w:rPr>
              <w:t>/0</w:t>
            </w:r>
            <w:r w:rsidR="00D60FA9" w:rsidRPr="0085002D">
              <w:rPr>
                <w:rFonts w:ascii="Times New Roman" w:hAnsi="Times New Roman" w:cs="Times New Roman"/>
                <w:sz w:val="20"/>
                <w:szCs w:val="20"/>
              </w:rPr>
              <w:t>1</w:t>
            </w:r>
            <w:r w:rsidRPr="0085002D">
              <w:rPr>
                <w:rFonts w:ascii="Times New Roman" w:hAnsi="Times New Roman" w:cs="Times New Roman"/>
                <w:sz w:val="20"/>
                <w:szCs w:val="20"/>
              </w:rPr>
              <w:t>/2024</w:t>
            </w:r>
          </w:p>
        </w:tc>
        <w:tc>
          <w:tcPr>
            <w:tcW w:w="2741" w:type="dxa"/>
          </w:tcPr>
          <w:p w14:paraId="18F407DD" w14:textId="7ECF15A5" w:rsidR="008F4C17" w:rsidRPr="0085002D" w:rsidRDefault="00D60FA9" w:rsidP="0085002D">
            <w:pPr>
              <w:spacing w:line="276" w:lineRule="auto"/>
              <w:rPr>
                <w:rFonts w:ascii="Times New Roman" w:hAnsi="Times New Roman" w:cs="Times New Roman"/>
                <w:sz w:val="20"/>
                <w:szCs w:val="20"/>
              </w:rPr>
            </w:pPr>
            <w:hyperlink r:id="rId11" w:history="1">
              <w:r w:rsidRPr="0085002D">
                <w:rPr>
                  <w:rStyle w:val="Hyperlink"/>
                  <w:rFonts w:ascii="Times New Roman" w:hAnsi="Times New Roman" w:cs="Times New Roman"/>
                  <w:sz w:val="20"/>
                  <w:szCs w:val="20"/>
                </w:rPr>
                <w:t>https://forms.gle/bdUDposDsGE6HSsM7</w:t>
              </w:r>
            </w:hyperlink>
            <w:r w:rsidRPr="0085002D">
              <w:rPr>
                <w:rFonts w:ascii="Times New Roman" w:hAnsi="Times New Roman" w:cs="Times New Roman"/>
                <w:sz w:val="20"/>
                <w:szCs w:val="20"/>
              </w:rPr>
              <w:t xml:space="preserve"> </w:t>
            </w:r>
          </w:p>
        </w:tc>
      </w:tr>
      <w:tr w:rsidR="008F4C17" w:rsidRPr="0085002D" w14:paraId="26B066F7" w14:textId="77777777" w:rsidTr="00D60FA9">
        <w:tc>
          <w:tcPr>
            <w:tcW w:w="3839" w:type="dxa"/>
          </w:tcPr>
          <w:p w14:paraId="42E127C5" w14:textId="7300757E"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Homologação das inscrições</w:t>
            </w:r>
          </w:p>
        </w:tc>
        <w:tc>
          <w:tcPr>
            <w:tcW w:w="1914" w:type="dxa"/>
          </w:tcPr>
          <w:p w14:paraId="52BF8084" w14:textId="36001878" w:rsidR="008F4C17"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11</w:t>
            </w:r>
            <w:r w:rsidR="008F4C17" w:rsidRPr="0085002D">
              <w:rPr>
                <w:rFonts w:ascii="Times New Roman" w:hAnsi="Times New Roman" w:cs="Times New Roman"/>
                <w:sz w:val="20"/>
                <w:szCs w:val="20"/>
              </w:rPr>
              <w:t>/01/2024</w:t>
            </w:r>
          </w:p>
        </w:tc>
        <w:tc>
          <w:tcPr>
            <w:tcW w:w="2741" w:type="dxa"/>
          </w:tcPr>
          <w:p w14:paraId="17B21A87" w14:textId="1718D346" w:rsidR="008F4C17" w:rsidRPr="0085002D" w:rsidRDefault="00D60FA9" w:rsidP="0085002D">
            <w:pPr>
              <w:spacing w:line="276" w:lineRule="auto"/>
              <w:rPr>
                <w:rFonts w:ascii="Times New Roman" w:hAnsi="Times New Roman" w:cs="Times New Roman"/>
                <w:sz w:val="20"/>
                <w:szCs w:val="20"/>
              </w:rPr>
            </w:pPr>
            <w:hyperlink r:id="rId12" w:history="1">
              <w:r w:rsidRPr="0085002D">
                <w:rPr>
                  <w:rStyle w:val="Hyperlink"/>
                  <w:rFonts w:ascii="Times New Roman" w:hAnsi="Times New Roman" w:cs="Times New Roman"/>
                  <w:sz w:val="20"/>
                  <w:szCs w:val="20"/>
                </w:rPr>
                <w:t>https://pedagogiagm.unir.br</w:t>
              </w:r>
            </w:hyperlink>
          </w:p>
        </w:tc>
      </w:tr>
      <w:tr w:rsidR="008F4C17" w:rsidRPr="0085002D" w14:paraId="3250F804" w14:textId="77777777" w:rsidTr="00D60FA9">
        <w:tc>
          <w:tcPr>
            <w:tcW w:w="3839" w:type="dxa"/>
          </w:tcPr>
          <w:p w14:paraId="586AD4DD" w14:textId="2AED95E4"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Entrevistas</w:t>
            </w:r>
          </w:p>
        </w:tc>
        <w:tc>
          <w:tcPr>
            <w:tcW w:w="1914" w:type="dxa"/>
          </w:tcPr>
          <w:p w14:paraId="157518E6" w14:textId="64BA5B09" w:rsidR="008F4C17"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12/01/2024</w:t>
            </w:r>
          </w:p>
        </w:tc>
        <w:tc>
          <w:tcPr>
            <w:tcW w:w="2741" w:type="dxa"/>
          </w:tcPr>
          <w:p w14:paraId="4848F7A3" w14:textId="709CB7FA"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 xml:space="preserve">Google </w:t>
            </w:r>
            <w:proofErr w:type="spellStart"/>
            <w:r w:rsidRPr="0085002D">
              <w:rPr>
                <w:rFonts w:ascii="Times New Roman" w:hAnsi="Times New Roman" w:cs="Times New Roman"/>
                <w:sz w:val="20"/>
                <w:szCs w:val="20"/>
              </w:rPr>
              <w:t>meet</w:t>
            </w:r>
            <w:proofErr w:type="spellEnd"/>
          </w:p>
        </w:tc>
      </w:tr>
      <w:tr w:rsidR="008F4C17" w:rsidRPr="0085002D" w14:paraId="6CD9E2AE" w14:textId="77777777" w:rsidTr="00D60FA9">
        <w:tc>
          <w:tcPr>
            <w:tcW w:w="3839" w:type="dxa"/>
          </w:tcPr>
          <w:p w14:paraId="67477616" w14:textId="0DC409D6"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Divulgação do Resultado Preliminar</w:t>
            </w:r>
          </w:p>
        </w:tc>
        <w:tc>
          <w:tcPr>
            <w:tcW w:w="1914" w:type="dxa"/>
          </w:tcPr>
          <w:p w14:paraId="3B8A1285" w14:textId="1C9F2E96" w:rsidR="008F4C17"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13/01/2024</w:t>
            </w:r>
          </w:p>
        </w:tc>
        <w:tc>
          <w:tcPr>
            <w:tcW w:w="2741" w:type="dxa"/>
          </w:tcPr>
          <w:p w14:paraId="3AF53AB4" w14:textId="33A1EF5A" w:rsidR="008F4C17" w:rsidRPr="0085002D" w:rsidRDefault="00D60FA9" w:rsidP="0085002D">
            <w:pPr>
              <w:spacing w:line="276" w:lineRule="auto"/>
              <w:rPr>
                <w:rFonts w:ascii="Times New Roman" w:hAnsi="Times New Roman" w:cs="Times New Roman"/>
                <w:sz w:val="20"/>
                <w:szCs w:val="20"/>
              </w:rPr>
            </w:pPr>
            <w:hyperlink r:id="rId13" w:history="1">
              <w:r w:rsidRPr="0085002D">
                <w:rPr>
                  <w:rStyle w:val="Hyperlink"/>
                  <w:rFonts w:ascii="Times New Roman" w:hAnsi="Times New Roman" w:cs="Times New Roman"/>
                  <w:sz w:val="20"/>
                  <w:szCs w:val="20"/>
                </w:rPr>
                <w:t>https://pedagogiagm.unir.br</w:t>
              </w:r>
            </w:hyperlink>
          </w:p>
        </w:tc>
      </w:tr>
      <w:tr w:rsidR="008F4C17" w:rsidRPr="0085002D" w14:paraId="14F97632" w14:textId="77777777" w:rsidTr="00D60FA9">
        <w:tc>
          <w:tcPr>
            <w:tcW w:w="3839" w:type="dxa"/>
          </w:tcPr>
          <w:p w14:paraId="7DDA1E80" w14:textId="02D7E726"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Recurso contra Resultado Preliminar</w:t>
            </w:r>
          </w:p>
        </w:tc>
        <w:tc>
          <w:tcPr>
            <w:tcW w:w="1914" w:type="dxa"/>
          </w:tcPr>
          <w:p w14:paraId="33D106EB" w14:textId="16578FE4" w:rsidR="008F4C17"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14 a 15/01/2024</w:t>
            </w:r>
          </w:p>
        </w:tc>
        <w:tc>
          <w:tcPr>
            <w:tcW w:w="2741" w:type="dxa"/>
          </w:tcPr>
          <w:p w14:paraId="750326EE" w14:textId="1394DC77" w:rsidR="008F4C17" w:rsidRPr="0085002D" w:rsidRDefault="001C285B" w:rsidP="0085002D">
            <w:pPr>
              <w:spacing w:line="276" w:lineRule="auto"/>
              <w:rPr>
                <w:rFonts w:ascii="Times New Roman" w:hAnsi="Times New Roman" w:cs="Times New Roman"/>
                <w:sz w:val="20"/>
                <w:szCs w:val="20"/>
              </w:rPr>
            </w:pPr>
            <w:hyperlink r:id="rId14" w:history="1">
              <w:r w:rsidRPr="0085002D">
                <w:rPr>
                  <w:rStyle w:val="Hyperlink"/>
                  <w:rFonts w:ascii="Times New Roman" w:hAnsi="Times New Roman" w:cs="Times New Roman"/>
                  <w:sz w:val="20"/>
                  <w:szCs w:val="20"/>
                </w:rPr>
                <w:t>dace-gm@unir.br</w:t>
              </w:r>
            </w:hyperlink>
            <w:r w:rsidRPr="0085002D">
              <w:rPr>
                <w:rFonts w:ascii="Times New Roman" w:hAnsi="Times New Roman" w:cs="Times New Roman"/>
                <w:sz w:val="20"/>
                <w:szCs w:val="20"/>
              </w:rPr>
              <w:t xml:space="preserve"> </w:t>
            </w:r>
          </w:p>
        </w:tc>
      </w:tr>
      <w:tr w:rsidR="00D60FA9" w:rsidRPr="0085002D" w14:paraId="25A914B8" w14:textId="77777777" w:rsidTr="00D60FA9">
        <w:tc>
          <w:tcPr>
            <w:tcW w:w="3839" w:type="dxa"/>
          </w:tcPr>
          <w:p w14:paraId="413807D9" w14:textId="4BE88209" w:rsidR="00D60FA9"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Resultado do recurso</w:t>
            </w:r>
          </w:p>
        </w:tc>
        <w:tc>
          <w:tcPr>
            <w:tcW w:w="1914" w:type="dxa"/>
          </w:tcPr>
          <w:p w14:paraId="1D91E5B4" w14:textId="51CE17C6" w:rsidR="00D60FA9"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16/01/2024</w:t>
            </w:r>
          </w:p>
        </w:tc>
        <w:tc>
          <w:tcPr>
            <w:tcW w:w="2741" w:type="dxa"/>
          </w:tcPr>
          <w:p w14:paraId="0125E404" w14:textId="2713A022" w:rsidR="00D60FA9"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https://pedagogiagm.unir.br</w:t>
            </w:r>
          </w:p>
        </w:tc>
      </w:tr>
      <w:tr w:rsidR="00D60FA9" w:rsidRPr="0085002D" w14:paraId="3735E023" w14:textId="77777777" w:rsidTr="00D60FA9">
        <w:tc>
          <w:tcPr>
            <w:tcW w:w="3839" w:type="dxa"/>
          </w:tcPr>
          <w:p w14:paraId="628C9136" w14:textId="59C45B35" w:rsidR="00D60FA9"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 xml:space="preserve">Divulgação do </w:t>
            </w:r>
            <w:proofErr w:type="gramStart"/>
            <w:r w:rsidRPr="0085002D">
              <w:rPr>
                <w:rFonts w:ascii="Times New Roman" w:hAnsi="Times New Roman" w:cs="Times New Roman"/>
                <w:sz w:val="20"/>
                <w:szCs w:val="20"/>
              </w:rPr>
              <w:t>Resultado Final</w:t>
            </w:r>
            <w:proofErr w:type="gramEnd"/>
          </w:p>
        </w:tc>
        <w:tc>
          <w:tcPr>
            <w:tcW w:w="1914" w:type="dxa"/>
          </w:tcPr>
          <w:p w14:paraId="45ABBD10" w14:textId="558D0712" w:rsidR="00D60FA9"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17/01/2024</w:t>
            </w:r>
          </w:p>
        </w:tc>
        <w:tc>
          <w:tcPr>
            <w:tcW w:w="2741" w:type="dxa"/>
          </w:tcPr>
          <w:p w14:paraId="6880FB4E" w14:textId="36F2F472" w:rsidR="00D60FA9"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https://pedagogiagm.unir.br</w:t>
            </w:r>
          </w:p>
        </w:tc>
      </w:tr>
      <w:tr w:rsidR="008F4C17" w:rsidRPr="0085002D" w14:paraId="0354BF7F" w14:textId="77777777" w:rsidTr="00D60FA9">
        <w:tc>
          <w:tcPr>
            <w:tcW w:w="3839" w:type="dxa"/>
          </w:tcPr>
          <w:p w14:paraId="1F0E56BB" w14:textId="4920ACA1"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Assinatura do Termo de compromisso</w:t>
            </w:r>
          </w:p>
        </w:tc>
        <w:tc>
          <w:tcPr>
            <w:tcW w:w="1914" w:type="dxa"/>
          </w:tcPr>
          <w:p w14:paraId="042203A0" w14:textId="1CE1F2FE"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Até 01/02/2024</w:t>
            </w:r>
          </w:p>
        </w:tc>
        <w:tc>
          <w:tcPr>
            <w:tcW w:w="2741" w:type="dxa"/>
          </w:tcPr>
          <w:p w14:paraId="27F1D3BD" w14:textId="7C2D7E0E" w:rsidR="008F4C17" w:rsidRPr="0085002D" w:rsidRDefault="00D60FA9"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SEI</w:t>
            </w:r>
          </w:p>
        </w:tc>
      </w:tr>
      <w:tr w:rsidR="008F4C17" w:rsidRPr="0085002D" w14:paraId="1EA0AB49" w14:textId="77777777" w:rsidTr="00D60FA9">
        <w:tc>
          <w:tcPr>
            <w:tcW w:w="3839" w:type="dxa"/>
          </w:tcPr>
          <w:p w14:paraId="02FE309F" w14:textId="3BEB0186"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Início das atividades dos bolsistas</w:t>
            </w:r>
          </w:p>
        </w:tc>
        <w:tc>
          <w:tcPr>
            <w:tcW w:w="1914" w:type="dxa"/>
          </w:tcPr>
          <w:p w14:paraId="6C9BF224" w14:textId="16BAA3FD" w:rsidR="008F4C17" w:rsidRPr="0085002D" w:rsidRDefault="008F4C17" w:rsidP="0085002D">
            <w:pPr>
              <w:spacing w:line="276" w:lineRule="auto"/>
              <w:rPr>
                <w:rFonts w:ascii="Times New Roman" w:hAnsi="Times New Roman" w:cs="Times New Roman"/>
                <w:sz w:val="20"/>
                <w:szCs w:val="20"/>
              </w:rPr>
            </w:pPr>
            <w:r w:rsidRPr="0085002D">
              <w:rPr>
                <w:rFonts w:ascii="Times New Roman" w:hAnsi="Times New Roman" w:cs="Times New Roman"/>
                <w:sz w:val="20"/>
                <w:szCs w:val="20"/>
              </w:rPr>
              <w:t>01/02/2024</w:t>
            </w:r>
          </w:p>
        </w:tc>
        <w:tc>
          <w:tcPr>
            <w:tcW w:w="2741" w:type="dxa"/>
          </w:tcPr>
          <w:p w14:paraId="35A539A1" w14:textId="77777777" w:rsidR="008F4C17" w:rsidRPr="0085002D" w:rsidRDefault="008F4C17" w:rsidP="0085002D">
            <w:pPr>
              <w:spacing w:line="276" w:lineRule="auto"/>
              <w:rPr>
                <w:rFonts w:ascii="Times New Roman" w:hAnsi="Times New Roman" w:cs="Times New Roman"/>
                <w:sz w:val="20"/>
                <w:szCs w:val="20"/>
              </w:rPr>
            </w:pPr>
          </w:p>
        </w:tc>
      </w:tr>
    </w:tbl>
    <w:p w14:paraId="0319C262" w14:textId="77777777" w:rsidR="008F4C17" w:rsidRPr="0085002D" w:rsidRDefault="008F4C17" w:rsidP="0085002D">
      <w:pPr>
        <w:spacing w:after="0" w:line="276" w:lineRule="auto"/>
        <w:rPr>
          <w:rFonts w:ascii="Times New Roman" w:hAnsi="Times New Roman" w:cs="Times New Roman"/>
          <w:sz w:val="20"/>
          <w:szCs w:val="20"/>
        </w:rPr>
      </w:pPr>
    </w:p>
    <w:p w14:paraId="3587212F" w14:textId="77777777" w:rsidR="008F4C17" w:rsidRPr="0085002D" w:rsidRDefault="008F4C17" w:rsidP="0085002D">
      <w:pPr>
        <w:spacing w:after="0" w:line="276" w:lineRule="auto"/>
        <w:rPr>
          <w:rFonts w:ascii="Times New Roman" w:hAnsi="Times New Roman" w:cs="Times New Roman"/>
          <w:sz w:val="20"/>
          <w:szCs w:val="20"/>
        </w:rPr>
      </w:pPr>
    </w:p>
    <w:p w14:paraId="602A9015" w14:textId="77777777" w:rsidR="0085002D" w:rsidRPr="0085002D" w:rsidRDefault="0085002D" w:rsidP="0085002D">
      <w:pPr>
        <w:spacing w:after="0" w:line="276" w:lineRule="auto"/>
        <w:rPr>
          <w:rFonts w:ascii="Times New Roman" w:hAnsi="Times New Roman" w:cs="Times New Roman"/>
          <w:sz w:val="20"/>
          <w:szCs w:val="20"/>
        </w:rPr>
      </w:pPr>
    </w:p>
    <w:p w14:paraId="32345242" w14:textId="77777777" w:rsidR="0085002D" w:rsidRPr="0085002D" w:rsidRDefault="0085002D" w:rsidP="0085002D">
      <w:pPr>
        <w:spacing w:after="0" w:line="276" w:lineRule="auto"/>
        <w:rPr>
          <w:rFonts w:ascii="Times New Roman" w:hAnsi="Times New Roman" w:cs="Times New Roman"/>
          <w:sz w:val="20"/>
          <w:szCs w:val="20"/>
        </w:rPr>
      </w:pPr>
    </w:p>
    <w:p w14:paraId="0D040420" w14:textId="77777777" w:rsidR="0085002D" w:rsidRPr="0085002D" w:rsidRDefault="0085002D" w:rsidP="0085002D">
      <w:pPr>
        <w:spacing w:after="0" w:line="276" w:lineRule="auto"/>
        <w:rPr>
          <w:rFonts w:ascii="Times New Roman" w:hAnsi="Times New Roman" w:cs="Times New Roman"/>
          <w:sz w:val="20"/>
          <w:szCs w:val="20"/>
        </w:rPr>
      </w:pPr>
    </w:p>
    <w:p w14:paraId="36078B1B" w14:textId="77777777" w:rsidR="0085002D" w:rsidRPr="0085002D" w:rsidRDefault="0085002D" w:rsidP="0085002D">
      <w:pPr>
        <w:spacing w:after="0" w:line="276" w:lineRule="auto"/>
        <w:rPr>
          <w:rFonts w:ascii="Times New Roman" w:hAnsi="Times New Roman" w:cs="Times New Roman"/>
          <w:sz w:val="20"/>
          <w:szCs w:val="20"/>
        </w:rPr>
      </w:pPr>
    </w:p>
    <w:p w14:paraId="25F738CA" w14:textId="77777777" w:rsidR="0085002D" w:rsidRPr="0085002D" w:rsidRDefault="0085002D" w:rsidP="0085002D">
      <w:pPr>
        <w:spacing w:after="0" w:line="276" w:lineRule="auto"/>
        <w:rPr>
          <w:rFonts w:ascii="Times New Roman" w:hAnsi="Times New Roman" w:cs="Times New Roman"/>
          <w:sz w:val="20"/>
          <w:szCs w:val="20"/>
        </w:rPr>
      </w:pPr>
    </w:p>
    <w:p w14:paraId="763AD786" w14:textId="77777777" w:rsidR="0085002D" w:rsidRPr="0085002D" w:rsidRDefault="0085002D" w:rsidP="0085002D">
      <w:pPr>
        <w:spacing w:after="0" w:line="276" w:lineRule="auto"/>
        <w:rPr>
          <w:rFonts w:ascii="Times New Roman" w:hAnsi="Times New Roman" w:cs="Times New Roman"/>
          <w:sz w:val="20"/>
          <w:szCs w:val="20"/>
        </w:rPr>
      </w:pPr>
    </w:p>
    <w:p w14:paraId="08E5B338" w14:textId="77777777" w:rsidR="0085002D" w:rsidRPr="0085002D" w:rsidRDefault="0085002D" w:rsidP="0085002D">
      <w:pPr>
        <w:spacing w:after="0" w:line="276" w:lineRule="auto"/>
        <w:rPr>
          <w:rFonts w:ascii="Times New Roman" w:hAnsi="Times New Roman" w:cs="Times New Roman"/>
          <w:sz w:val="20"/>
          <w:szCs w:val="20"/>
        </w:rPr>
      </w:pPr>
    </w:p>
    <w:p w14:paraId="33BCF912" w14:textId="77777777" w:rsidR="0085002D" w:rsidRPr="0085002D" w:rsidRDefault="0085002D" w:rsidP="0085002D">
      <w:pPr>
        <w:spacing w:after="0" w:line="276" w:lineRule="auto"/>
        <w:rPr>
          <w:rFonts w:ascii="Times New Roman" w:hAnsi="Times New Roman" w:cs="Times New Roman"/>
          <w:sz w:val="20"/>
          <w:szCs w:val="20"/>
        </w:rPr>
      </w:pPr>
    </w:p>
    <w:p w14:paraId="289B3977" w14:textId="77777777" w:rsidR="0085002D" w:rsidRPr="0085002D" w:rsidRDefault="0085002D" w:rsidP="0085002D">
      <w:pPr>
        <w:spacing w:after="0" w:line="276" w:lineRule="auto"/>
        <w:rPr>
          <w:rFonts w:ascii="Times New Roman" w:hAnsi="Times New Roman" w:cs="Times New Roman"/>
          <w:sz w:val="20"/>
          <w:szCs w:val="20"/>
        </w:rPr>
      </w:pPr>
    </w:p>
    <w:p w14:paraId="010207CF" w14:textId="77777777" w:rsidR="0085002D" w:rsidRPr="0085002D" w:rsidRDefault="0085002D" w:rsidP="0085002D">
      <w:pPr>
        <w:spacing w:after="0" w:line="276" w:lineRule="auto"/>
        <w:rPr>
          <w:rFonts w:ascii="Times New Roman" w:hAnsi="Times New Roman" w:cs="Times New Roman"/>
          <w:sz w:val="20"/>
          <w:szCs w:val="20"/>
        </w:rPr>
      </w:pPr>
    </w:p>
    <w:p w14:paraId="7757F555" w14:textId="77777777" w:rsidR="0085002D" w:rsidRPr="0085002D" w:rsidRDefault="0085002D" w:rsidP="0085002D">
      <w:pPr>
        <w:spacing w:after="0" w:line="276" w:lineRule="auto"/>
        <w:rPr>
          <w:rFonts w:ascii="Times New Roman" w:hAnsi="Times New Roman" w:cs="Times New Roman"/>
          <w:sz w:val="20"/>
          <w:szCs w:val="20"/>
        </w:rPr>
      </w:pPr>
    </w:p>
    <w:p w14:paraId="32C17050" w14:textId="77777777" w:rsidR="0085002D" w:rsidRPr="0085002D" w:rsidRDefault="0085002D" w:rsidP="0085002D">
      <w:pPr>
        <w:spacing w:after="0" w:line="276" w:lineRule="auto"/>
        <w:rPr>
          <w:rFonts w:ascii="Times New Roman" w:hAnsi="Times New Roman" w:cs="Times New Roman"/>
          <w:sz w:val="20"/>
          <w:szCs w:val="20"/>
        </w:rPr>
      </w:pPr>
    </w:p>
    <w:p w14:paraId="5B454C34" w14:textId="77777777" w:rsidR="0085002D" w:rsidRPr="0085002D" w:rsidRDefault="0085002D" w:rsidP="0085002D">
      <w:pPr>
        <w:spacing w:after="0" w:line="276" w:lineRule="auto"/>
        <w:rPr>
          <w:rFonts w:ascii="Times New Roman" w:hAnsi="Times New Roman" w:cs="Times New Roman"/>
          <w:sz w:val="20"/>
          <w:szCs w:val="20"/>
        </w:rPr>
      </w:pPr>
    </w:p>
    <w:p w14:paraId="093FEF34" w14:textId="77777777" w:rsidR="0085002D" w:rsidRPr="0085002D" w:rsidRDefault="0085002D" w:rsidP="0085002D">
      <w:pPr>
        <w:spacing w:after="0" w:line="276" w:lineRule="auto"/>
        <w:rPr>
          <w:rFonts w:ascii="Times New Roman" w:hAnsi="Times New Roman" w:cs="Times New Roman"/>
          <w:sz w:val="20"/>
          <w:szCs w:val="20"/>
        </w:rPr>
      </w:pPr>
    </w:p>
    <w:p w14:paraId="43EEF46F" w14:textId="77777777" w:rsidR="0085002D" w:rsidRPr="0085002D" w:rsidRDefault="0085002D" w:rsidP="0085002D">
      <w:pPr>
        <w:spacing w:after="0" w:line="276" w:lineRule="auto"/>
        <w:rPr>
          <w:rFonts w:ascii="Times New Roman" w:hAnsi="Times New Roman" w:cs="Times New Roman"/>
          <w:sz w:val="20"/>
          <w:szCs w:val="20"/>
        </w:rPr>
      </w:pPr>
    </w:p>
    <w:p w14:paraId="200A12EB" w14:textId="77777777" w:rsidR="0085002D" w:rsidRPr="0085002D" w:rsidRDefault="0085002D" w:rsidP="0085002D">
      <w:pPr>
        <w:spacing w:after="0" w:line="276" w:lineRule="auto"/>
        <w:rPr>
          <w:rFonts w:ascii="Times New Roman" w:hAnsi="Times New Roman" w:cs="Times New Roman"/>
          <w:sz w:val="20"/>
          <w:szCs w:val="20"/>
        </w:rPr>
      </w:pPr>
    </w:p>
    <w:p w14:paraId="1EF369F4" w14:textId="77777777" w:rsidR="0085002D" w:rsidRPr="0085002D" w:rsidRDefault="0085002D" w:rsidP="0085002D">
      <w:pPr>
        <w:spacing w:after="0" w:line="276" w:lineRule="auto"/>
        <w:rPr>
          <w:rFonts w:ascii="Times New Roman" w:hAnsi="Times New Roman" w:cs="Times New Roman"/>
          <w:sz w:val="20"/>
          <w:szCs w:val="20"/>
        </w:rPr>
      </w:pPr>
    </w:p>
    <w:p w14:paraId="261025CB" w14:textId="77777777" w:rsidR="0085002D" w:rsidRPr="0085002D" w:rsidRDefault="0085002D" w:rsidP="0085002D">
      <w:pPr>
        <w:spacing w:after="0" w:line="276" w:lineRule="auto"/>
        <w:rPr>
          <w:rFonts w:ascii="Times New Roman" w:hAnsi="Times New Roman" w:cs="Times New Roman"/>
          <w:sz w:val="20"/>
          <w:szCs w:val="20"/>
        </w:rPr>
      </w:pPr>
    </w:p>
    <w:p w14:paraId="4E6AF1EC" w14:textId="77777777" w:rsidR="0085002D" w:rsidRPr="0085002D" w:rsidRDefault="0085002D" w:rsidP="0085002D">
      <w:pPr>
        <w:spacing w:after="0" w:line="276" w:lineRule="auto"/>
        <w:rPr>
          <w:rFonts w:ascii="Times New Roman" w:hAnsi="Times New Roman" w:cs="Times New Roman"/>
          <w:sz w:val="20"/>
          <w:szCs w:val="20"/>
        </w:rPr>
      </w:pPr>
    </w:p>
    <w:p w14:paraId="72AE4EC4" w14:textId="77777777" w:rsidR="0085002D" w:rsidRPr="0085002D" w:rsidRDefault="0085002D" w:rsidP="0085002D">
      <w:pPr>
        <w:spacing w:after="0" w:line="276" w:lineRule="auto"/>
        <w:jc w:val="center"/>
        <w:rPr>
          <w:rFonts w:ascii="Times New Roman" w:hAnsi="Times New Roman" w:cs="Times New Roman"/>
          <w:b/>
          <w:bCs/>
          <w:sz w:val="20"/>
          <w:szCs w:val="20"/>
        </w:rPr>
      </w:pPr>
      <w:r w:rsidRPr="0085002D">
        <w:rPr>
          <w:rFonts w:ascii="Times New Roman" w:hAnsi="Times New Roman" w:cs="Times New Roman"/>
          <w:b/>
          <w:bCs/>
          <w:sz w:val="20"/>
          <w:szCs w:val="20"/>
        </w:rPr>
        <w:t>Anexo 1</w:t>
      </w:r>
    </w:p>
    <w:p w14:paraId="2410A1ED" w14:textId="77777777" w:rsidR="0085002D" w:rsidRPr="0085002D" w:rsidRDefault="0085002D" w:rsidP="0085002D">
      <w:pPr>
        <w:spacing w:after="0" w:line="276" w:lineRule="auto"/>
        <w:jc w:val="center"/>
        <w:rPr>
          <w:rFonts w:ascii="Times New Roman" w:hAnsi="Times New Roman" w:cs="Times New Roman"/>
          <w:sz w:val="20"/>
          <w:szCs w:val="20"/>
        </w:rPr>
      </w:pPr>
      <w:r w:rsidRPr="0085002D">
        <w:rPr>
          <w:rFonts w:ascii="Times New Roman" w:hAnsi="Times New Roman" w:cs="Times New Roman"/>
          <w:b/>
          <w:bCs/>
          <w:sz w:val="20"/>
          <w:szCs w:val="20"/>
        </w:rPr>
        <w:t>DECLARAÇÃO DE DISPONIBILIDADE DE TEMPO</w:t>
      </w:r>
      <w:r w:rsidRPr="0085002D">
        <w:rPr>
          <w:rFonts w:ascii="Times New Roman" w:hAnsi="Times New Roman" w:cs="Times New Roman"/>
          <w:sz w:val="20"/>
          <w:szCs w:val="20"/>
        </w:rPr>
        <w:t xml:space="preserve"> </w:t>
      </w:r>
    </w:p>
    <w:p w14:paraId="2D20CA27" w14:textId="77777777" w:rsidR="0085002D" w:rsidRPr="0085002D" w:rsidRDefault="0085002D" w:rsidP="0085002D">
      <w:pPr>
        <w:spacing w:after="0" w:line="276" w:lineRule="auto"/>
        <w:jc w:val="center"/>
        <w:rPr>
          <w:rFonts w:ascii="Times New Roman" w:hAnsi="Times New Roman" w:cs="Times New Roman"/>
          <w:sz w:val="20"/>
          <w:szCs w:val="20"/>
        </w:rPr>
      </w:pPr>
    </w:p>
    <w:p w14:paraId="5DF817D4" w14:textId="77777777" w:rsidR="0085002D" w:rsidRPr="0085002D" w:rsidRDefault="0085002D" w:rsidP="0085002D">
      <w:pPr>
        <w:spacing w:after="0" w:line="276" w:lineRule="auto"/>
        <w:jc w:val="both"/>
        <w:rPr>
          <w:rFonts w:ascii="Times New Roman" w:hAnsi="Times New Roman" w:cs="Times New Roman"/>
          <w:sz w:val="20"/>
          <w:szCs w:val="20"/>
        </w:rPr>
      </w:pPr>
      <w:r w:rsidRPr="0085002D">
        <w:rPr>
          <w:rFonts w:ascii="Times New Roman" w:hAnsi="Times New Roman" w:cs="Times New Roman"/>
          <w:sz w:val="20"/>
          <w:szCs w:val="20"/>
        </w:rPr>
        <w:t xml:space="preserve">Eu,___________________________________________, CPF nº </w:t>
      </w:r>
      <w:proofErr w:type="spellStart"/>
      <w:r w:rsidRPr="0085002D">
        <w:rPr>
          <w:rFonts w:ascii="Times New Roman" w:hAnsi="Times New Roman" w:cs="Times New Roman"/>
          <w:sz w:val="20"/>
          <w:szCs w:val="20"/>
        </w:rPr>
        <w:t>RG_________________________,residente</w:t>
      </w:r>
      <w:proofErr w:type="spellEnd"/>
      <w:r w:rsidRPr="0085002D">
        <w:rPr>
          <w:rFonts w:ascii="Times New Roman" w:hAnsi="Times New Roman" w:cs="Times New Roman"/>
          <w:sz w:val="20"/>
          <w:szCs w:val="20"/>
        </w:rPr>
        <w:t xml:space="preserve"> à rua_____________________, Nº___________, </w:t>
      </w:r>
      <w:proofErr w:type="spellStart"/>
      <w:r w:rsidRPr="0085002D">
        <w:rPr>
          <w:rFonts w:ascii="Times New Roman" w:hAnsi="Times New Roman" w:cs="Times New Roman"/>
          <w:sz w:val="20"/>
          <w:szCs w:val="20"/>
        </w:rPr>
        <w:t>bairro_______________________,cidade</w:t>
      </w:r>
      <w:proofErr w:type="spellEnd"/>
      <w:r w:rsidRPr="0085002D">
        <w:rPr>
          <w:rFonts w:ascii="Times New Roman" w:hAnsi="Times New Roman" w:cs="Times New Roman"/>
          <w:sz w:val="20"/>
          <w:szCs w:val="20"/>
        </w:rPr>
        <w:t xml:space="preserve"> </w:t>
      </w:r>
      <w:proofErr w:type="spellStart"/>
      <w:r w:rsidRPr="0085002D">
        <w:rPr>
          <w:rFonts w:ascii="Times New Roman" w:hAnsi="Times New Roman" w:cs="Times New Roman"/>
          <w:sz w:val="20"/>
          <w:szCs w:val="20"/>
        </w:rPr>
        <w:t>de__________________,Estado</w:t>
      </w:r>
      <w:proofErr w:type="spellEnd"/>
      <w:r w:rsidRPr="0085002D">
        <w:rPr>
          <w:rFonts w:ascii="Times New Roman" w:hAnsi="Times New Roman" w:cs="Times New Roman"/>
          <w:sz w:val="20"/>
          <w:szCs w:val="20"/>
        </w:rPr>
        <w:t xml:space="preserve"> de_________, </w:t>
      </w:r>
      <w:proofErr w:type="spellStart"/>
      <w:r w:rsidRPr="0085002D">
        <w:rPr>
          <w:rFonts w:ascii="Times New Roman" w:hAnsi="Times New Roman" w:cs="Times New Roman"/>
          <w:sz w:val="20"/>
          <w:szCs w:val="20"/>
        </w:rPr>
        <w:t>CEP___________________declaro</w:t>
      </w:r>
      <w:proofErr w:type="spellEnd"/>
      <w:r w:rsidRPr="0085002D">
        <w:rPr>
          <w:rFonts w:ascii="Times New Roman" w:hAnsi="Times New Roman" w:cs="Times New Roman"/>
          <w:sz w:val="20"/>
          <w:szCs w:val="20"/>
        </w:rPr>
        <w:t xml:space="preserve"> para fins de recebimento da Bolsa Extensão AF/2023 da </w:t>
      </w:r>
      <w:proofErr w:type="spellStart"/>
      <w:r w:rsidRPr="0085002D">
        <w:rPr>
          <w:rFonts w:ascii="Times New Roman" w:hAnsi="Times New Roman" w:cs="Times New Roman"/>
          <w:sz w:val="20"/>
          <w:szCs w:val="20"/>
        </w:rPr>
        <w:t>Pró-Reitoria</w:t>
      </w:r>
      <w:proofErr w:type="spellEnd"/>
      <w:r w:rsidRPr="0085002D">
        <w:rPr>
          <w:rFonts w:ascii="Times New Roman" w:hAnsi="Times New Roman" w:cs="Times New Roman"/>
          <w:sz w:val="20"/>
          <w:szCs w:val="20"/>
        </w:rPr>
        <w:t xml:space="preserve"> </w:t>
      </w:r>
      <w:r w:rsidRPr="0085002D">
        <w:rPr>
          <w:rFonts w:ascii="Times New Roman" w:hAnsi="Times New Roman" w:cs="Times New Roman"/>
          <w:sz w:val="20"/>
          <w:szCs w:val="20"/>
        </w:rPr>
        <w:lastRenderedPageBreak/>
        <w:t xml:space="preserve">de Cultura, Extensão e Assuntos Estudantis – PROCEA/UNIR que tenho DISPONIBILIDADE DE </w:t>
      </w:r>
      <w:r w:rsidRPr="0085002D">
        <w:rPr>
          <w:rFonts w:ascii="Times New Roman" w:hAnsi="Times New Roman" w:cs="Times New Roman"/>
          <w:b/>
          <w:bCs/>
          <w:sz w:val="20"/>
          <w:szCs w:val="20"/>
        </w:rPr>
        <w:t>20 HORAS SEMANAIS PARA EXERCER A ATIVIDADE DE BOLSISTA</w:t>
      </w:r>
      <w:r w:rsidRPr="0085002D">
        <w:rPr>
          <w:rFonts w:ascii="Times New Roman" w:hAnsi="Times New Roman" w:cs="Times New Roman"/>
          <w:sz w:val="20"/>
          <w:szCs w:val="20"/>
        </w:rPr>
        <w:t xml:space="preserve"> EDITAL PIBEC Nº 008/2023/PROCEA/UNIR e que estou ciente de que a omissão de informações ou a apresentação de dados ou documentos falsos e/ou divergentes implicam, a qualquer tempo, no cancelamento da Bolsa, se concedida, e obrigam a imediata devolução dos valores indevidamente recebidos, além das medidas judiciais cabíveis. </w:t>
      </w:r>
    </w:p>
    <w:p w14:paraId="11B6FBCE" w14:textId="77777777" w:rsidR="0085002D" w:rsidRPr="0085002D" w:rsidRDefault="0085002D" w:rsidP="0085002D">
      <w:pPr>
        <w:spacing w:after="0" w:line="276" w:lineRule="auto"/>
        <w:jc w:val="both"/>
        <w:rPr>
          <w:rFonts w:ascii="Times New Roman" w:hAnsi="Times New Roman" w:cs="Times New Roman"/>
          <w:sz w:val="20"/>
          <w:szCs w:val="20"/>
        </w:rPr>
      </w:pPr>
    </w:p>
    <w:p w14:paraId="33E6D4DE" w14:textId="77777777" w:rsidR="0085002D" w:rsidRPr="0085002D" w:rsidRDefault="0085002D" w:rsidP="0085002D">
      <w:pPr>
        <w:spacing w:after="0" w:line="276" w:lineRule="auto"/>
        <w:ind w:firstLine="708"/>
        <w:jc w:val="right"/>
        <w:rPr>
          <w:rFonts w:ascii="Times New Roman" w:hAnsi="Times New Roman" w:cs="Times New Roman"/>
          <w:sz w:val="20"/>
          <w:szCs w:val="20"/>
        </w:rPr>
      </w:pPr>
      <w:proofErr w:type="gramStart"/>
      <w:r w:rsidRPr="0085002D">
        <w:rPr>
          <w:rFonts w:ascii="Times New Roman" w:hAnsi="Times New Roman" w:cs="Times New Roman"/>
          <w:sz w:val="20"/>
          <w:szCs w:val="20"/>
        </w:rPr>
        <w:t>,_</w:t>
      </w:r>
      <w:proofErr w:type="gramEnd"/>
      <w:r w:rsidRPr="0085002D">
        <w:rPr>
          <w:rFonts w:ascii="Times New Roman" w:hAnsi="Times New Roman" w:cs="Times New Roman"/>
          <w:sz w:val="20"/>
          <w:szCs w:val="20"/>
        </w:rPr>
        <w:t>_______</w:t>
      </w:r>
      <w:proofErr w:type="spellStart"/>
      <w:r w:rsidRPr="0085002D">
        <w:rPr>
          <w:rFonts w:ascii="Times New Roman" w:hAnsi="Times New Roman" w:cs="Times New Roman"/>
          <w:sz w:val="20"/>
          <w:szCs w:val="20"/>
        </w:rPr>
        <w:t>de___________________de</w:t>
      </w:r>
      <w:proofErr w:type="spellEnd"/>
      <w:r w:rsidRPr="0085002D">
        <w:rPr>
          <w:rFonts w:ascii="Times New Roman" w:hAnsi="Times New Roman" w:cs="Times New Roman"/>
          <w:sz w:val="20"/>
          <w:szCs w:val="20"/>
        </w:rPr>
        <w:t xml:space="preserve"> 20___.</w:t>
      </w:r>
    </w:p>
    <w:p w14:paraId="398129FB" w14:textId="77777777" w:rsidR="0085002D" w:rsidRPr="0085002D" w:rsidRDefault="0085002D" w:rsidP="0085002D">
      <w:pPr>
        <w:spacing w:after="0" w:line="276" w:lineRule="auto"/>
        <w:ind w:firstLine="708"/>
        <w:jc w:val="right"/>
        <w:rPr>
          <w:rFonts w:ascii="Times New Roman" w:hAnsi="Times New Roman" w:cs="Times New Roman"/>
          <w:sz w:val="20"/>
          <w:szCs w:val="20"/>
        </w:rPr>
      </w:pPr>
    </w:p>
    <w:p w14:paraId="2B345A27" w14:textId="77777777" w:rsidR="0085002D" w:rsidRPr="0085002D" w:rsidRDefault="0085002D" w:rsidP="0085002D">
      <w:pPr>
        <w:spacing w:after="0" w:line="276" w:lineRule="auto"/>
        <w:ind w:firstLine="708"/>
        <w:jc w:val="center"/>
        <w:rPr>
          <w:rFonts w:ascii="Times New Roman" w:hAnsi="Times New Roman" w:cs="Times New Roman"/>
          <w:sz w:val="20"/>
          <w:szCs w:val="20"/>
        </w:rPr>
      </w:pPr>
    </w:p>
    <w:p w14:paraId="12734716" w14:textId="77777777" w:rsidR="0085002D" w:rsidRPr="0085002D" w:rsidRDefault="0085002D" w:rsidP="0085002D">
      <w:pPr>
        <w:spacing w:after="0" w:line="276" w:lineRule="auto"/>
        <w:ind w:firstLine="708"/>
        <w:jc w:val="center"/>
        <w:rPr>
          <w:rFonts w:ascii="Times New Roman" w:hAnsi="Times New Roman" w:cs="Times New Roman"/>
          <w:sz w:val="20"/>
          <w:szCs w:val="20"/>
        </w:rPr>
      </w:pPr>
      <w:r w:rsidRPr="0085002D">
        <w:rPr>
          <w:rFonts w:ascii="Times New Roman" w:hAnsi="Times New Roman" w:cs="Times New Roman"/>
          <w:sz w:val="20"/>
          <w:szCs w:val="20"/>
        </w:rPr>
        <w:t>____________________________________________</w:t>
      </w:r>
    </w:p>
    <w:p w14:paraId="6B7AE451" w14:textId="77777777" w:rsidR="0085002D" w:rsidRPr="0085002D" w:rsidRDefault="0085002D" w:rsidP="0085002D">
      <w:pPr>
        <w:spacing w:after="0" w:line="276" w:lineRule="auto"/>
        <w:ind w:firstLine="708"/>
        <w:jc w:val="center"/>
        <w:rPr>
          <w:rFonts w:ascii="Times New Roman" w:hAnsi="Times New Roman" w:cs="Times New Roman"/>
          <w:sz w:val="20"/>
          <w:szCs w:val="20"/>
        </w:rPr>
      </w:pPr>
      <w:r w:rsidRPr="0085002D">
        <w:rPr>
          <w:rFonts w:ascii="Times New Roman" w:hAnsi="Times New Roman" w:cs="Times New Roman"/>
          <w:sz w:val="20"/>
          <w:szCs w:val="20"/>
        </w:rPr>
        <w:t>Assinatura do Declarante</w:t>
      </w:r>
    </w:p>
    <w:p w14:paraId="7B33305C" w14:textId="77777777" w:rsidR="0085002D" w:rsidRPr="0085002D" w:rsidRDefault="0085002D" w:rsidP="0085002D">
      <w:pPr>
        <w:spacing w:after="0" w:line="276" w:lineRule="auto"/>
        <w:rPr>
          <w:rFonts w:ascii="Times New Roman" w:hAnsi="Times New Roman" w:cs="Times New Roman"/>
          <w:sz w:val="20"/>
          <w:szCs w:val="20"/>
        </w:rPr>
      </w:pPr>
    </w:p>
    <w:p w14:paraId="4425778F" w14:textId="77777777" w:rsidR="0085002D" w:rsidRPr="0085002D" w:rsidRDefault="0085002D" w:rsidP="0085002D">
      <w:pPr>
        <w:spacing w:after="0" w:line="276" w:lineRule="auto"/>
        <w:rPr>
          <w:rFonts w:ascii="Times New Roman" w:hAnsi="Times New Roman" w:cs="Times New Roman"/>
          <w:sz w:val="20"/>
          <w:szCs w:val="20"/>
        </w:rPr>
      </w:pPr>
    </w:p>
    <w:p w14:paraId="02F23417" w14:textId="77777777" w:rsidR="0085002D" w:rsidRPr="0085002D" w:rsidRDefault="0085002D" w:rsidP="0085002D">
      <w:pPr>
        <w:spacing w:after="0" w:line="276" w:lineRule="auto"/>
        <w:rPr>
          <w:rFonts w:ascii="Times New Roman" w:hAnsi="Times New Roman" w:cs="Times New Roman"/>
          <w:sz w:val="20"/>
          <w:szCs w:val="20"/>
        </w:rPr>
      </w:pPr>
    </w:p>
    <w:p w14:paraId="41AF86B6" w14:textId="77777777" w:rsidR="0085002D" w:rsidRPr="0085002D" w:rsidRDefault="0085002D" w:rsidP="0085002D">
      <w:pPr>
        <w:spacing w:after="0" w:line="276" w:lineRule="auto"/>
        <w:rPr>
          <w:rFonts w:ascii="Times New Roman" w:hAnsi="Times New Roman" w:cs="Times New Roman"/>
          <w:sz w:val="20"/>
          <w:szCs w:val="20"/>
        </w:rPr>
      </w:pPr>
    </w:p>
    <w:p w14:paraId="0CFB05C3" w14:textId="77777777" w:rsidR="0085002D" w:rsidRPr="0085002D" w:rsidRDefault="0085002D" w:rsidP="0085002D">
      <w:pPr>
        <w:spacing w:after="0" w:line="276" w:lineRule="auto"/>
        <w:rPr>
          <w:rFonts w:ascii="Times New Roman" w:hAnsi="Times New Roman" w:cs="Times New Roman"/>
          <w:sz w:val="20"/>
          <w:szCs w:val="20"/>
        </w:rPr>
      </w:pPr>
    </w:p>
    <w:p w14:paraId="70E740D0" w14:textId="77777777" w:rsidR="0085002D" w:rsidRPr="0085002D" w:rsidRDefault="0085002D" w:rsidP="0085002D">
      <w:pPr>
        <w:spacing w:after="0" w:line="276" w:lineRule="auto"/>
        <w:rPr>
          <w:rFonts w:ascii="Times New Roman" w:hAnsi="Times New Roman" w:cs="Times New Roman"/>
          <w:sz w:val="20"/>
          <w:szCs w:val="20"/>
        </w:rPr>
      </w:pPr>
    </w:p>
    <w:sectPr w:rsidR="0085002D" w:rsidRPr="008500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1DB1" w14:textId="77777777" w:rsidR="00CE56F3" w:rsidRDefault="00CE56F3" w:rsidP="00FD6F5C">
      <w:pPr>
        <w:spacing w:after="0" w:line="240" w:lineRule="auto"/>
      </w:pPr>
      <w:r>
        <w:separator/>
      </w:r>
    </w:p>
  </w:endnote>
  <w:endnote w:type="continuationSeparator" w:id="0">
    <w:p w14:paraId="5F2BD99F" w14:textId="77777777" w:rsidR="00CE56F3" w:rsidRDefault="00CE56F3" w:rsidP="00FD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B052" w14:textId="77777777" w:rsidR="00CE56F3" w:rsidRDefault="00CE56F3" w:rsidP="00FD6F5C">
      <w:pPr>
        <w:spacing w:after="0" w:line="240" w:lineRule="auto"/>
      </w:pPr>
      <w:r>
        <w:separator/>
      </w:r>
    </w:p>
  </w:footnote>
  <w:footnote w:type="continuationSeparator" w:id="0">
    <w:p w14:paraId="62281FAE" w14:textId="77777777" w:rsidR="00CE56F3" w:rsidRDefault="00CE56F3" w:rsidP="00FD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21AAE"/>
    <w:multiLevelType w:val="multilevel"/>
    <w:tmpl w:val="7B4699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212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17"/>
    <w:rsid w:val="00146B79"/>
    <w:rsid w:val="001C285B"/>
    <w:rsid w:val="003732AA"/>
    <w:rsid w:val="0085002D"/>
    <w:rsid w:val="008F4C17"/>
    <w:rsid w:val="00A0043D"/>
    <w:rsid w:val="00CE56F3"/>
    <w:rsid w:val="00D55DA2"/>
    <w:rsid w:val="00D56842"/>
    <w:rsid w:val="00D60FA9"/>
    <w:rsid w:val="00FD6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7D13"/>
  <w15:chartTrackingRefBased/>
  <w15:docId w15:val="{75EDD7EA-892A-4349-9D82-15D9354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FD6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D60FA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F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60FA9"/>
    <w:rPr>
      <w:color w:val="0563C1" w:themeColor="hyperlink"/>
      <w:u w:val="single"/>
    </w:rPr>
  </w:style>
  <w:style w:type="character" w:styleId="MenoPendente">
    <w:name w:val="Unresolved Mention"/>
    <w:basedOn w:val="Fontepargpadro"/>
    <w:uiPriority w:val="99"/>
    <w:semiHidden/>
    <w:unhideWhenUsed/>
    <w:rsid w:val="00D60FA9"/>
    <w:rPr>
      <w:color w:val="605E5C"/>
      <w:shd w:val="clear" w:color="auto" w:fill="E1DFDD"/>
    </w:rPr>
  </w:style>
  <w:style w:type="character" w:customStyle="1" w:styleId="Ttulo3Char">
    <w:name w:val="Título 3 Char"/>
    <w:basedOn w:val="Fontepargpadro"/>
    <w:link w:val="Ttulo3"/>
    <w:uiPriority w:val="9"/>
    <w:rsid w:val="00D60FA9"/>
    <w:rPr>
      <w:rFonts w:ascii="Times New Roman" w:eastAsia="Times New Roman" w:hAnsi="Times New Roman" w:cs="Times New Roman"/>
      <w:b/>
      <w:bCs/>
      <w:kern w:val="0"/>
      <w:sz w:val="27"/>
      <w:szCs w:val="27"/>
      <w:lang w:eastAsia="pt-BR"/>
      <w14:ligatures w14:val="none"/>
    </w:rPr>
  </w:style>
  <w:style w:type="paragraph" w:styleId="PargrafodaLista">
    <w:name w:val="List Paragraph"/>
    <w:basedOn w:val="Normal"/>
    <w:uiPriority w:val="34"/>
    <w:qFormat/>
    <w:rsid w:val="00D56842"/>
    <w:pPr>
      <w:ind w:left="720"/>
      <w:contextualSpacing/>
    </w:pPr>
  </w:style>
  <w:style w:type="paragraph" w:styleId="Cabealho">
    <w:name w:val="header"/>
    <w:basedOn w:val="Normal"/>
    <w:link w:val="CabealhoChar"/>
    <w:uiPriority w:val="99"/>
    <w:unhideWhenUsed/>
    <w:rsid w:val="00FD6F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F5C"/>
  </w:style>
  <w:style w:type="paragraph" w:styleId="Rodap">
    <w:name w:val="footer"/>
    <w:basedOn w:val="Normal"/>
    <w:link w:val="RodapChar"/>
    <w:uiPriority w:val="99"/>
    <w:unhideWhenUsed/>
    <w:rsid w:val="00FD6F5C"/>
    <w:pPr>
      <w:tabs>
        <w:tab w:val="center" w:pos="4252"/>
        <w:tab w:val="right" w:pos="8504"/>
      </w:tabs>
      <w:spacing w:after="0" w:line="240" w:lineRule="auto"/>
    </w:pPr>
  </w:style>
  <w:style w:type="character" w:customStyle="1" w:styleId="RodapChar">
    <w:name w:val="Rodapé Char"/>
    <w:basedOn w:val="Fontepargpadro"/>
    <w:link w:val="Rodap"/>
    <w:uiPriority w:val="99"/>
    <w:rsid w:val="00FD6F5C"/>
  </w:style>
  <w:style w:type="character" w:customStyle="1" w:styleId="Ttulo2Char">
    <w:name w:val="Título 2 Char"/>
    <w:basedOn w:val="Fontepargpadro"/>
    <w:link w:val="Ttulo2"/>
    <w:uiPriority w:val="9"/>
    <w:semiHidden/>
    <w:rsid w:val="00FD6F5C"/>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FD6F5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edagogiagm.unir.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edagogiagm.unir.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bdUDposDsGE6HSsM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edagogiagm.unir.br" TargetMode="External"/><Relationship Id="rId4" Type="http://schemas.openxmlformats.org/officeDocument/2006/relationships/webSettings" Target="webSettings.xml"/><Relationship Id="rId9" Type="http://schemas.openxmlformats.org/officeDocument/2006/relationships/hyperlink" Target="https://forms.gle/H8oQJhQb6Gv19WCx6" TargetMode="External"/><Relationship Id="rId14" Type="http://schemas.openxmlformats.org/officeDocument/2006/relationships/hyperlink" Target="mailto:dace-gm@unir.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1364</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Luanna Johnson</dc:creator>
  <cp:keywords/>
  <dc:description/>
  <cp:lastModifiedBy>Luanna Johnson</cp:lastModifiedBy>
  <cp:revision>1</cp:revision>
  <dcterms:created xsi:type="dcterms:W3CDTF">2024-01-03T22:13:00Z</dcterms:created>
  <dcterms:modified xsi:type="dcterms:W3CDTF">2024-01-04T00:24:00Z</dcterms:modified>
</cp:coreProperties>
</file>